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768" w:rsidRDefault="00383EA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                                                             </w:t>
      </w:r>
    </w:p>
    <w:p w:rsidR="00E57F81" w:rsidRPr="00E57F81" w:rsidRDefault="00383EA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57F81"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E57F8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Согласовано:                                                                 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заседании МК                                                            </w:t>
      </w:r>
      <w:r w:rsidRPr="00E57F8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ГБПОУ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_____                                                       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E57F81" w:rsidRPr="00E57F81" w:rsidRDefault="00532A6F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«___»______________2023</w:t>
      </w:r>
      <w:r w:rsidR="00E57F81"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В.П. Вишняков                                                                          </w:t>
      </w: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МК                                                            </w:t>
      </w:r>
      <w:r w:rsidRPr="00E57F81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E57F81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532A6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E57F81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________________/ М.Ю. Герасимов /               </w:t>
      </w:r>
      <w:r w:rsidRPr="00E57F8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</w:t>
      </w: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</w:t>
      </w:r>
      <w:r w:rsidR="00AB6D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9659C3" w:rsidRPr="009659C3" w:rsidRDefault="00532A6F" w:rsidP="00965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35.01.27 «Мастер</w:t>
      </w:r>
      <w:r w:rsidR="009659C3" w:rsidRPr="0096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сельскохозяйственного производства»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57F81" w:rsidRPr="00E57F81" w:rsidRDefault="00532A6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1год</w:t>
      </w:r>
      <w:r w:rsidR="00E57F81"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10месяцев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учебно-производственной работе _____________/ О.В. </w:t>
      </w:r>
      <w:proofErr w:type="spellStart"/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Щербицкая</w:t>
      </w:r>
      <w:proofErr w:type="spellEnd"/>
      <w:r w:rsidRPr="00E57F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Default="002D4768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Венгерово, 2023</w:t>
      </w:r>
      <w:r w:rsidR="00E57F81"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A6F" w:rsidRDefault="00532A6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A6F" w:rsidRDefault="00532A6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2A6F" w:rsidRPr="00E57F81" w:rsidRDefault="00532A6F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F81" w:rsidRPr="00E57F81" w:rsidRDefault="00E57F81" w:rsidP="00E57F8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AB6DD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«Основы безопасности жизнедеятельности»,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17.03.2015 № 06-259).</w:t>
      </w:r>
      <w:proofErr w:type="gramEnd"/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профессии СПО технического профиля профессионального образования </w:t>
      </w:r>
      <w:r w:rsidR="00532A6F">
        <w:rPr>
          <w:rFonts w:ascii="Times New Roman" w:hAnsi="Times New Roman" w:cs="Times New Roman"/>
          <w:b/>
          <w:sz w:val="28"/>
          <w:szCs w:val="28"/>
        </w:rPr>
        <w:t>35.01.27 «Мастер</w:t>
      </w:r>
      <w:r w:rsidR="009659C3" w:rsidRPr="009659C3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</w:t>
      </w:r>
      <w:r w:rsidR="009659C3" w:rsidRPr="009659C3">
        <w:rPr>
          <w:rFonts w:ascii="Times New Roman" w:hAnsi="Times New Roman" w:cs="Times New Roman"/>
          <w:bCs/>
          <w:sz w:val="28"/>
          <w:szCs w:val="28"/>
        </w:rPr>
        <w:t>,</w:t>
      </w:r>
      <w:r w:rsidR="009659C3">
        <w:rPr>
          <w:bCs/>
          <w:sz w:val="28"/>
          <w:szCs w:val="28"/>
        </w:rPr>
        <w:t xml:space="preserve"> </w:t>
      </w:r>
      <w:r w:rsidRPr="00E57F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B6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интегрированная учебного предмета 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«Основы безопасности жизнедеятельности » изучается на базовом уровне ФГОС среднего общего образования с учетом осваиваемой профессии.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-185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E57F81" w:rsidRPr="00E57F81" w:rsidRDefault="00E57F81" w:rsidP="00E57F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 w:hanging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28" w:hanging="41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544" w:hanging="3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544" w:hanging="3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701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Романьков Евгений Алексеевич, преподаватель </w:t>
      </w:r>
    </w:p>
    <w:p w:rsidR="00E57F81" w:rsidRPr="00E57F81" w:rsidRDefault="00E57F81" w:rsidP="00E57F81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701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E57F81" w:rsidRPr="00E57F81" w:rsidRDefault="00E57F81" w:rsidP="00E57F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Содержание</w:t>
      </w:r>
    </w:p>
    <w:p w:rsidR="00E57F81" w:rsidRPr="00E57F81" w:rsidRDefault="00E57F81" w:rsidP="00E57F81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E57F81" w:rsidRPr="00E57F81" w:rsidTr="009A6FCC">
        <w:tc>
          <w:tcPr>
            <w:tcW w:w="7848" w:type="dxa"/>
          </w:tcPr>
          <w:p w:rsidR="00E57F81" w:rsidRPr="00E57F81" w:rsidRDefault="00E57F81" w:rsidP="00E57F81">
            <w:pPr>
              <w:spacing w:after="0" w:line="360" w:lineRule="auto"/>
              <w:ind w:left="180" w:hanging="18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723" w:type="dxa"/>
            <w:vAlign w:val="center"/>
          </w:tcPr>
          <w:p w:rsidR="00E57F81" w:rsidRPr="00E57F81" w:rsidRDefault="00E57F81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стр.</w:t>
            </w:r>
          </w:p>
        </w:tc>
      </w:tr>
      <w:tr w:rsidR="00E57F81" w:rsidRPr="00E57F81" w:rsidTr="009A6FCC">
        <w:tc>
          <w:tcPr>
            <w:tcW w:w="7848" w:type="dxa"/>
          </w:tcPr>
          <w:p w:rsidR="00E57F81" w:rsidRPr="00E57F81" w:rsidRDefault="00E57F81" w:rsidP="00E57F81">
            <w:pPr>
              <w:spacing w:after="0" w:line="360" w:lineRule="auto"/>
              <w:ind w:left="180" w:hanging="18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1. паспорт рабочей программы </w:t>
            </w:r>
            <w:r w:rsidR="00AB6DD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учебного предмета</w:t>
            </w:r>
          </w:p>
        </w:tc>
        <w:tc>
          <w:tcPr>
            <w:tcW w:w="1723" w:type="dxa"/>
            <w:vAlign w:val="center"/>
          </w:tcPr>
          <w:p w:rsidR="00E57F81" w:rsidRPr="00E57F81" w:rsidRDefault="00E57F81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4</w:t>
            </w:r>
          </w:p>
        </w:tc>
      </w:tr>
      <w:tr w:rsidR="00E57F81" w:rsidRPr="00E57F81" w:rsidTr="009A6FCC">
        <w:tc>
          <w:tcPr>
            <w:tcW w:w="7848" w:type="dxa"/>
          </w:tcPr>
          <w:p w:rsidR="00E57F81" w:rsidRPr="00E57F81" w:rsidRDefault="00E57F81" w:rsidP="00E57F81">
            <w:pPr>
              <w:spacing w:after="0" w:line="360" w:lineRule="auto"/>
              <w:ind w:left="180" w:hanging="18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2. структура и содержание </w:t>
            </w:r>
            <w:r w:rsidR="00AB6DD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учебного предмета</w:t>
            </w:r>
          </w:p>
        </w:tc>
        <w:tc>
          <w:tcPr>
            <w:tcW w:w="1723" w:type="dxa"/>
            <w:vAlign w:val="center"/>
          </w:tcPr>
          <w:p w:rsidR="00E57F81" w:rsidRPr="00E57F81" w:rsidRDefault="00207A23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19</w:t>
            </w:r>
          </w:p>
        </w:tc>
      </w:tr>
      <w:tr w:rsidR="00E57F81" w:rsidRPr="00E57F81" w:rsidTr="009A6FCC">
        <w:tc>
          <w:tcPr>
            <w:tcW w:w="7848" w:type="dxa"/>
          </w:tcPr>
          <w:p w:rsidR="00E57F81" w:rsidRPr="00E57F81" w:rsidRDefault="00E57F81" w:rsidP="00E57F8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3. условия реализации </w:t>
            </w:r>
            <w:r w:rsidR="00AB6DD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учебного предмета</w:t>
            </w:r>
          </w:p>
        </w:tc>
        <w:tc>
          <w:tcPr>
            <w:tcW w:w="1723" w:type="dxa"/>
            <w:vAlign w:val="center"/>
          </w:tcPr>
          <w:p w:rsidR="00E57F81" w:rsidRPr="00E57F81" w:rsidRDefault="00207A23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32</w:t>
            </w:r>
          </w:p>
        </w:tc>
      </w:tr>
      <w:tr w:rsidR="00E57F81" w:rsidRPr="00E57F81" w:rsidTr="009A6FCC">
        <w:tc>
          <w:tcPr>
            <w:tcW w:w="7848" w:type="dxa"/>
          </w:tcPr>
          <w:p w:rsidR="00E57F81" w:rsidRPr="00E57F81" w:rsidRDefault="00E57F81" w:rsidP="00E57F81">
            <w:pPr>
              <w:spacing w:after="0" w:line="360" w:lineRule="auto"/>
              <w:ind w:left="180" w:hanging="18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4. контроль и оценка результатов усвоения </w:t>
            </w:r>
            <w:r w:rsidR="00AB6DD6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учебного предмета</w:t>
            </w:r>
          </w:p>
        </w:tc>
        <w:tc>
          <w:tcPr>
            <w:tcW w:w="1723" w:type="dxa"/>
            <w:vAlign w:val="center"/>
          </w:tcPr>
          <w:p w:rsidR="00E57F81" w:rsidRPr="00E57F81" w:rsidRDefault="00207A23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34</w:t>
            </w:r>
          </w:p>
        </w:tc>
      </w:tr>
    </w:tbl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val="en-US"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57F81" w:rsidRPr="00E57F81" w:rsidRDefault="00E57F81" w:rsidP="00E57F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 паспорт РАБОЧЕЙ  ПРОГРАММЫ </w:t>
      </w:r>
      <w:r w:rsidR="00AB6D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</w:t>
      </w:r>
    </w:p>
    <w:p w:rsid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Основы безопасности жизнедеятельности  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5D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1.1.Пояснительная записка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5D46" w:rsidRPr="008E5D46" w:rsidRDefault="00AB6DD6" w:rsidP="008E5D46">
      <w:pPr>
        <w:autoSpaceDE w:val="0"/>
        <w:autoSpaceDN w:val="0"/>
        <w:adjustRightInd w:val="0"/>
        <w:spacing w:before="77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общеобразовательного</w:t>
      </w:r>
      <w:r w:rsidR="008E5D46"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предмета</w:t>
      </w:r>
      <w:r w:rsidR="008E5D46"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«Основы безопасности жизнедеятельности» предназначена для изучения основ безопасности жизнедеятельности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8E5D46" w:rsidRPr="008E5D46" w:rsidRDefault="008E5D46" w:rsidP="008E5D4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разработана на основе требований ФГОС СОО, предъявляемых к структуре, содержанию и результатам освоения </w:t>
      </w:r>
      <w:r w:rsidR="00AB6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предмета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«Основы безопасности жизнедеятельности» 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Примерной 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</w:t>
      </w:r>
      <w:proofErr w:type="gramEnd"/>
      <w:r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(протокол от 28 июня 2016 г. № 2/16-з).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8E5D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целей: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снижение отрицательного влияния человеческого фактора на безопасность личности, общества и государства;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• формирование антитеррористического поведения, отрицательного отношения к приему </w:t>
      </w:r>
      <w:proofErr w:type="spellStart"/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психоактивных</w:t>
      </w:r>
      <w:proofErr w:type="spellEnd"/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веществ, в том числе наркотиков;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>• обеспечение профилактики асоциального поведения учащихся.</w:t>
      </w:r>
    </w:p>
    <w:p w:rsidR="008E5D46" w:rsidRPr="008E5D46" w:rsidRDefault="008E5D46" w:rsidP="008E5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служащих, (ППКРС) по профессии:</w:t>
      </w:r>
      <w:r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2A6F">
        <w:rPr>
          <w:rFonts w:ascii="Times New Roman" w:hAnsi="Times New Roman" w:cs="Times New Roman"/>
          <w:b/>
          <w:sz w:val="28"/>
          <w:szCs w:val="28"/>
        </w:rPr>
        <w:t>35.01.27 «Мастер</w:t>
      </w:r>
      <w:r w:rsidR="009659C3" w:rsidRPr="009659C3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Рабоч</w:t>
      </w:r>
      <w:r w:rsidR="00AB6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программа общеобразовательного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D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учебного предмета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«Основы безопасности жизнедеятельности» уточняет содержание учебного материала, последовательность его изучения, распределение учебных ч</w:t>
      </w:r>
      <w:r w:rsidR="00532A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асов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учитывая специфику программы подготовки квалифицированных рабочих, служащих и осваиваемой им профессии.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может использоваться другими профессиональными обра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зовательными организациями, реализующими образовательную программу среднего общего образования в пределах освоения ОПОП СПО на базе ос</w:t>
      </w:r>
      <w:r w:rsidRPr="008E5D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новного общего образования – программы подготовки квалифицированных рабочих, служащих (ППКРС).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1.2. Общая характеристика </w:t>
      </w:r>
      <w:r w:rsidR="00AB6D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учебного предмета</w:t>
      </w:r>
      <w:r w:rsidRPr="008E5D4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«Основы безопасности жизнедеятельности»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здоровья каждого человека. Здоровье становится приоритетной социальной ценностью.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— к проведению соответствующих мероприятий по ликвидации их негативных последствий, и прежде всего к оказанию первой помощи пострадавшим.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других сред обитания человека, 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 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8E5D46" w:rsidRPr="008E5D46" w:rsidRDefault="008E5D46" w:rsidP="008E5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Изучение общеобразовательной </w:t>
      </w:r>
      <w:r w:rsidR="00AB6DD6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учебного предмета</w:t>
      </w:r>
      <w:r w:rsidRPr="008E5D4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«Основы 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(ППКРС). </w:t>
      </w:r>
    </w:p>
    <w:p w:rsidR="008E5D46" w:rsidRPr="00E57F81" w:rsidRDefault="008E5D46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7F81" w:rsidRPr="00E57F81" w:rsidRDefault="008E5D46" w:rsidP="008E5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</w:t>
      </w:r>
      <w:r w:rsidR="00E57F81"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Область применения рабочей  программы</w:t>
      </w:r>
    </w:p>
    <w:p w:rsidR="008E5D46" w:rsidRPr="008E5D46" w:rsidRDefault="00AB6DD6" w:rsidP="008E5D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общеобразовательного</w:t>
      </w:r>
      <w:r w:rsidR="008E5D46"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="008E5D46"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</w:t>
      </w:r>
      <w:r w:rsidR="00207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жизнедеятельности</w:t>
      </w:r>
      <w:r w:rsidR="008E5D46"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предназначена для изучения основных вопросов в профессиональных образовательных организациях, реализующих </w:t>
      </w:r>
      <w:r w:rsidR="008E5D46"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служащих.</w:t>
      </w:r>
      <w:r w:rsidR="008E5D46" w:rsidRPr="008E5D4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ab/>
      </w:r>
    </w:p>
    <w:p w:rsidR="00E57F81" w:rsidRPr="009659C3" w:rsidRDefault="008E5D46" w:rsidP="008E5D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Применяется в соответствии с ФГОС по профессии СПО: </w:t>
      </w:r>
      <w:r w:rsidR="00E617A2">
        <w:rPr>
          <w:rFonts w:ascii="Times New Roman" w:hAnsi="Times New Roman" w:cs="Times New Roman"/>
          <w:b/>
          <w:sz w:val="28"/>
          <w:szCs w:val="28"/>
        </w:rPr>
        <w:t>35.01.27 «Мастер</w:t>
      </w:r>
      <w:r w:rsidR="009659C3" w:rsidRPr="009659C3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</w:t>
      </w:r>
    </w:p>
    <w:p w:rsidR="00E57F81" w:rsidRPr="00207A23" w:rsidRDefault="00E57F81" w:rsidP="00207A2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8E5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структуре основной профессиональной образовательной программы: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6DD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</w:t>
      </w:r>
      <w:r w:rsidR="00207A23" w:rsidRPr="00207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6D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ОУП</w:t>
      </w:r>
      <w:r w:rsidR="00207A23">
        <w:rPr>
          <w:rFonts w:ascii="Times New Roman" w:eastAsia="Times New Roman" w:hAnsi="Times New Roman" w:cs="Times New Roman"/>
          <w:sz w:val="28"/>
          <w:szCs w:val="28"/>
          <w:lang w:eastAsia="ru-RU"/>
        </w:rPr>
        <w:t>.07</w:t>
      </w:r>
      <w:r w:rsidR="00207A23" w:rsidRPr="00207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A2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жизнедеятельности</w:t>
      </w:r>
      <w:r w:rsidR="00207A23" w:rsidRPr="00207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  в состав общих общеобразовательных учебных дисциплин, формируемых из обязательных предметных областей ФГОС СПО.</w:t>
      </w:r>
    </w:p>
    <w:p w:rsid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8E5D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задачи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требования к результатам освоения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Освоение содержания </w:t>
      </w:r>
      <w:r w:rsidR="00AB6DD6">
        <w:rPr>
          <w:rFonts w:ascii="Times New Roman" w:eastAsia="Calibri" w:hAnsi="Times New Roman" w:cs="Times New Roman"/>
          <w:sz w:val="28"/>
          <w:szCs w:val="28"/>
          <w:lang w:bidi="ru-RU"/>
        </w:rPr>
        <w:t>учебного предмета</w:t>
      </w: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обеспечивает достижение студентами следующих результатов: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•</w:t>
      </w: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ab/>
        <w:t>личностных: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- готовность к служению Отечеству, его защите; </w:t>
      </w: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ab/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 потребности  соблюдать  нормы  здорового  образа  жизни,  осознанно выполнять правила безопасности жизнедеятельности;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исключение из своей жизни вредных привычек (курения, пьянства и т. д.);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освоение приемов действий в опасных и чрезвычайных ситуациях  природного, техногенного и социального характера;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•</w:t>
      </w: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ab/>
        <w:t xml:space="preserve"> </w:t>
      </w:r>
      <w:proofErr w:type="spellStart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метапредметных</w:t>
      </w:r>
      <w:proofErr w:type="spellEnd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: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овладение умениями формулировать личные понятия о безопасности;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анализировать причины возникновения опасных и чрезвычайных  ситуаций;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обобщать и сравнивать последствия опасных и чрезвычайных ситуаций;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выявлять причинно-следственные связи опасных ситуаций и их влияние на безопасность жизнедеятельности человека;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умения предвидеть возникновение опасных ситуаций 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умения применять полученные теоретические знания на практике: принимать обоснованные решения и вырабатывать план  действий в конкретной опасной ситуации с учетом реально складывающейся обстановки и индивидуальных возможностей;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 безопасного поведения;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умения информировать о результатах своих наблюдений, участвовать в дискуссии, отстаивать свою точку зрения, находить  компромиссное решение в различных ситуациях;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установки на здоровый образ жизни;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- развитие необходимых физических качеств: выносливости, силы, ловкости, гибкости, скоростных качеств, достаточных для того, чтобы  выдерживать необходимые умственные и физические нагрузки;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•</w:t>
      </w: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ab/>
        <w:t xml:space="preserve"> предметных: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- </w:t>
      </w:r>
      <w:proofErr w:type="spellStart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сформированность</w:t>
      </w:r>
      <w:proofErr w:type="spellEnd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представлений о культуре безопасности жизнедеятельности, в том числе о культуре экологической безопасности 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- </w:t>
      </w:r>
      <w:proofErr w:type="spellStart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сформированность</w:t>
      </w:r>
      <w:proofErr w:type="spellEnd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- </w:t>
      </w:r>
      <w:proofErr w:type="spellStart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сформированность</w:t>
      </w:r>
      <w:proofErr w:type="spellEnd"/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освоение знания распространенных опасных и чрезвычайных ситуаций природного, техногенного и социального характера;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освоение знания факторов, пагубно влияющих на здоровье человека;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207A23" w:rsidRPr="002D292B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- освоение  знания  основных  видов  военно-профессиональной 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207A23" w:rsidRPr="00207A23" w:rsidRDefault="00207A23" w:rsidP="00207A23">
      <w:pPr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2D292B">
        <w:rPr>
          <w:rFonts w:ascii="Times New Roman" w:eastAsia="Calibri" w:hAnsi="Times New Roman" w:cs="Times New Roman"/>
          <w:sz w:val="28"/>
          <w:szCs w:val="28"/>
          <w:lang w:bidi="ru-RU"/>
        </w:rPr>
        <w:t>-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</w:r>
    </w:p>
    <w:p w:rsidR="009A6FCC" w:rsidRPr="009A6FCC" w:rsidRDefault="009A6FCC" w:rsidP="008E5D46">
      <w:pPr>
        <w:autoSpaceDE w:val="0"/>
        <w:autoSpaceDN w:val="0"/>
        <w:adjustRightInd w:val="0"/>
        <w:spacing w:before="10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9615015"/>
      <w:r w:rsidRPr="009A6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 освоения </w:t>
      </w:r>
      <w:r w:rsidR="00AB6D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предмета</w:t>
      </w:r>
    </w:p>
    <w:bookmarkEnd w:id="0"/>
    <w:p w:rsidR="009A6FCC" w:rsidRPr="009A6FCC" w:rsidRDefault="009A6FCC" w:rsidP="00207A23">
      <w:pPr>
        <w:widowControl w:val="0"/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учебного предмета «Основы безопасности</w:t>
      </w:r>
    </w:p>
    <w:p w:rsidR="009A6FCC" w:rsidRPr="009A6FCC" w:rsidRDefault="009A6FCC" w:rsidP="009A6FCC">
      <w:pPr>
        <w:widowControl w:val="0"/>
        <w:spacing w:after="0" w:line="298" w:lineRule="exact"/>
        <w:ind w:left="1480" w:hanging="5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жизнедеятельности» на уровне среднего общего образования</w:t>
      </w: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9A6FCC" w:rsidRPr="009A6FCC" w:rsidRDefault="00207A23" w:rsidP="00207A23">
      <w:pPr>
        <w:widowControl w:val="0"/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A6FCC"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бучающийся</w:t>
      </w:r>
      <w:proofErr w:type="gramEnd"/>
      <w:r w:rsidR="009A6FCC"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FCC" w:rsidRPr="009A6F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на базовом уровне научится:</w:t>
      </w:r>
    </w:p>
    <w:p w:rsidR="009A6FCC" w:rsidRPr="009A6FCC" w:rsidRDefault="009A6FCC" w:rsidP="009A6FCC">
      <w:pPr>
        <w:widowControl w:val="0"/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комплексной безопасности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 нормативных правовых актов, определяющих правила и безопасность дорожного движения;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безопасности дорожного движения;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согласно указанию на дорожных знаках;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в области безопасности дорожного движения;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нормативных правовых актов в области охраны окружающей среды;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охраны окружающей среды для изучения и реализации своих прав и определения ответственности;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left="1580"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охраны окружающей среды;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left="1580"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распознавать наиболее неблагоприятные территории в районе проживания;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описывать факторы </w:t>
      </w:r>
      <w:proofErr w:type="spell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экориска</w:t>
      </w:r>
      <w:proofErr w:type="spell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объяснять, как снизить последствия их воздействия;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опознавать организации, отвечающие за защиту прав потребителей и благополучие человека, природопользование и охрану окружающей среды, 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обращения в случае необходимости;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опознавать, для чего применяются и используются экологические знаки;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об экологической безопасности и охране окружающей среды;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 оценивать свои действия в области охраны окружающей среды;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9A6FCC" w:rsidRPr="009A6FCC" w:rsidRDefault="009A6FCC" w:rsidP="009A6FCC">
      <w:pPr>
        <w:widowControl w:val="0"/>
        <w:numPr>
          <w:ilvl w:val="0"/>
          <w:numId w:val="30"/>
        </w:numPr>
        <w:tabs>
          <w:tab w:val="left" w:pos="1554"/>
        </w:tabs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явные и скрытые опасности в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proofErr w:type="gram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молодежных</w:t>
      </w:r>
    </w:p>
    <w:p w:rsidR="009A6FCC" w:rsidRPr="009A6FCC" w:rsidRDefault="009A6FCC" w:rsidP="009A6FCC">
      <w:pPr>
        <w:widowControl w:val="0"/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хобби;</w:t>
      </w:r>
    </w:p>
    <w:p w:rsidR="009A6FCC" w:rsidRPr="009A6FCC" w:rsidRDefault="009A6FCC" w:rsidP="009A6FCC">
      <w:pPr>
        <w:widowControl w:val="0"/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-       соблюдать правила безопасности в увлечениях, не противоречащих законодательству РФ;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 оценивать последствия своего поведения во время занятий современными молодежными хобби;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нормативные правовые акты для определения ответственности за асоциальное поведение на транспорте;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 оценивать последствия своего поведения на транспорте;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236" w:line="288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9A6FCC" w:rsidRPr="009A6FCC" w:rsidRDefault="009A6FCC" w:rsidP="00207A23">
      <w:pPr>
        <w:widowControl w:val="0"/>
        <w:spacing w:after="0" w:line="293" w:lineRule="exact"/>
        <w:ind w:left="1540" w:hanging="6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Защита населения Российской Федерации от о</w:t>
      </w:r>
      <w:r w:rsidR="00207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пасных чрезвычайных </w:t>
      </w: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ситуаций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составляющие государственной системы, направленной на защиту населения от опасных и чрезвычайных ситуаций;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основных направлений деятельности 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9A6FCC" w:rsidRPr="009A6FCC" w:rsidRDefault="009A6FCC" w:rsidP="009A6FCC">
      <w:pPr>
        <w:widowControl w:val="0"/>
        <w:spacing w:after="0" w:line="293" w:lineRule="exact"/>
        <w:ind w:firstLine="1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причины их возникновения, характеристики, поражающие факторы, особенности и последствия;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индивидуальной, коллективной защиты и приборы индивидуального дозиметрического контроля;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согласно обозначению на знаках безопасности и плане эвакуации;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вызывать в случае необходимости службы экстренной помощи;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9A6FCC" w:rsidRPr="009A6FCC" w:rsidRDefault="009A6FCC" w:rsidP="009A6FCC">
      <w:pPr>
        <w:widowControl w:val="0"/>
        <w:numPr>
          <w:ilvl w:val="0"/>
          <w:numId w:val="31"/>
        </w:numPr>
        <w:tabs>
          <w:tab w:val="left" w:pos="1504"/>
        </w:tabs>
        <w:spacing w:after="0" w:line="293" w:lineRule="exact"/>
        <w:ind w:firstLine="9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модель личного безопасного поведения в условиях опасных и чрезвычайных ситуаций мирного и военного времени.</w:t>
      </w:r>
    </w:p>
    <w:p w:rsidR="009A6FCC" w:rsidRPr="009A6FCC" w:rsidRDefault="009A6FCC" w:rsidP="009A6FCC">
      <w:pPr>
        <w:widowControl w:val="0"/>
        <w:tabs>
          <w:tab w:val="left" w:pos="1504"/>
        </w:tabs>
        <w:spacing w:after="0" w:line="29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ind w:left="92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bookmark0"/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противодействия экстремизму, терроризму и наркотизму в</w:t>
      </w:r>
      <w:bookmarkEnd w:id="1"/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Российской Федерации</w:t>
      </w: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ind w:left="9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       </w:t>
      </w:r>
      <w:r w:rsidRPr="009A6F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Характеризовать особенности экстремизма, терроризма и наркотизма в Российской Федерации;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взаимосвязь экстремизма, терроризма и наркотизма;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  <w:tab w:val="right" w:pos="8080"/>
          <w:tab w:val="right" w:pos="10272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противодействия экстремизму, терроризму и наркотизму в Российской Федерации;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предназначение общегосударственной системы противодействия экстремизму, терроризму и наркотизму;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  <w:tab w:val="right" w:pos="8080"/>
          <w:tab w:val="right" w:pos="10272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объяснять основные принципы и направления 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противодействия экстремистской, террористической деятельности и наркотизму;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  <w:tab w:val="right" w:pos="8080"/>
          <w:tab w:val="right" w:pos="10272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нормативных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правовых актов,</w:t>
      </w:r>
    </w:p>
    <w:p w:rsidR="009A6FCC" w:rsidRPr="009A6FCC" w:rsidRDefault="009A6FCC" w:rsidP="009A6FCC">
      <w:pPr>
        <w:widowControl w:val="0"/>
        <w:spacing w:after="0" w:line="298" w:lineRule="exact"/>
        <w:ind w:hanging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составляющих правовую основу противодействия экстремизму, терроризму и наркотизму в Российской Федерации;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признаки вовлечения в экстремистскую и террористическую деятельность;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симптомы употребления наркотических средств;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действия граждан при установлении уровней террористической опасности;</w:t>
      </w:r>
    </w:p>
    <w:p w:rsidR="009A6FCC" w:rsidRPr="009A6FCC" w:rsidRDefault="009A6FCC" w:rsidP="009A6FCC">
      <w:pPr>
        <w:widowControl w:val="0"/>
        <w:spacing w:after="0" w:line="260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описывать правила и рекомендации в случае проведения террористической акции;</w:t>
      </w:r>
    </w:p>
    <w:p w:rsidR="009A6FCC" w:rsidRPr="009A6FCC" w:rsidRDefault="009A6FCC" w:rsidP="009A6FCC">
      <w:pPr>
        <w:widowControl w:val="0"/>
        <w:spacing w:after="244" w:line="302" w:lineRule="exact"/>
        <w:ind w:firstLine="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ind w:firstLine="96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bookmark1"/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здорового образа жизни</w:t>
      </w:r>
      <w:bookmarkEnd w:id="2"/>
    </w:p>
    <w:p w:rsidR="009A6FCC" w:rsidRPr="009A6FCC" w:rsidRDefault="009A6FCC" w:rsidP="009A6FCC">
      <w:pPr>
        <w:widowControl w:val="0"/>
        <w:spacing w:after="0" w:line="298" w:lineRule="exact"/>
        <w:ind w:left="960" w:hanging="6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Комментировать назначение основных нормативных правовых актов в области здорового образа жизни;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здорового образа жизни для изучения и реализации своих прав;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здорового образа жизни;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факторы здорового образа жизни;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преимущества здорового образа жизни;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значение здорового образа жизни для благополучия общества и государства;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71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основные факторы и привычки, пагубно влияющие на здоровье человека;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сущность репродуктивного здоровья;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  <w:tab w:val="left" w:pos="4403"/>
          <w:tab w:val="right" w:pos="9981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факторы,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положительно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 отрицательно влияющие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</w:p>
    <w:p w:rsidR="009A6FCC" w:rsidRPr="009A6FCC" w:rsidRDefault="009A6FCC" w:rsidP="009A6FCC">
      <w:pPr>
        <w:widowControl w:val="0"/>
        <w:spacing w:after="0" w:line="298" w:lineRule="exact"/>
        <w:ind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репродуктивное здоровье;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24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официальными источниками для получения информации о здоровье, здоровом образе жизни, сохранении и укреплении репродуктивного здоровья.</w:t>
      </w: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медицинских знаний и оказание первой помощи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  <w:tab w:val="right" w:pos="9981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нормативных правовых актов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9A6FCC" w:rsidRPr="009A6FCC" w:rsidRDefault="009A6FCC" w:rsidP="009A6FCC">
      <w:pPr>
        <w:widowControl w:val="0"/>
        <w:spacing w:after="0" w:line="298" w:lineRule="exact"/>
        <w:ind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области оказания первой помощи;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оказания первой помощи;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отличать первую помощь от медицинской помощи;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  <w:tab w:val="left" w:pos="4528"/>
          <w:tab w:val="right" w:pos="9981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состояния,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которых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оказывается первая помощь, и</w:t>
      </w:r>
    </w:p>
    <w:p w:rsidR="009A6FCC" w:rsidRPr="009A6FCC" w:rsidRDefault="009A6FCC" w:rsidP="009A6FCC">
      <w:pPr>
        <w:widowControl w:val="0"/>
        <w:spacing w:after="0" w:line="298" w:lineRule="exact"/>
        <w:ind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определять мероприятия по ее оказанию;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первую помощь при неотложных состояниях;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вызывать в случае необходимости службы экстренной помощи;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  <w:tab w:val="left" w:pos="4394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переноску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(транспортировку) пострадавших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</w:t>
      </w:r>
      <w:proofErr w:type="gramEnd"/>
    </w:p>
    <w:p w:rsidR="009A6FCC" w:rsidRPr="009A6FCC" w:rsidRDefault="009A6FCC" w:rsidP="009A6FCC">
      <w:pPr>
        <w:widowControl w:val="0"/>
        <w:spacing w:after="0" w:line="298" w:lineRule="exact"/>
        <w:ind w:hanging="6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способами с использованием подручных средств и сре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омышленного изготовления;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согласно указанию на знаках безопасности медицинского и санитарного назначения;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модель личного безопасного поведения при оказании первой помощи пострадавшему;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комментировать назначение основных нормативных правовых актов в сфере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санитарно-эпидемиологическом</w:t>
      </w:r>
      <w:proofErr w:type="gram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благополучия населения;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основные нормативные правовые акты в сфере санитарн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эпидемиологического благополучия населения для изучения и реализации своих прав и определения ответственности;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классифицировать основные инфекционные болезни;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меры, направленные на предупреждение возникновения и распространения инфекционных заболеваний;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24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в порядке и по правилам поведения в случае возникновения эпидемиологического или бактериологического очага.</w:t>
      </w: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Основы обороны государства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8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 нормативных правовых актов в области обороны государства;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состояние и тенденции развития современного мира и России;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национальные интересы РФ и стратегические национальные приоритеты;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факторов и источников угроз национальной безопасности, оказывающих негативное влияние на национальные интересы России;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9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основных внешних и внутренних опасностей;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9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19"/>
        </w:tabs>
        <w:spacing w:after="0" w:line="293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разъяснять основные направления обеспечения национальной безопасности и обороны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обороны государства;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основы и организацию обороны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предназначение и использование ВС РФ в области обороны;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направление военной политики РФ в современных условиях;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историю создания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структуру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виды и рода войск ВС РФ, их предназначение и задачи;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символы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24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воинских традиций и ритуалов ВС РФ.</w:t>
      </w:r>
    </w:p>
    <w:p w:rsidR="009A6FCC" w:rsidRPr="009A6FCC" w:rsidRDefault="009A6FCC" w:rsidP="009A6FCC">
      <w:pPr>
        <w:widowControl w:val="0"/>
        <w:spacing w:after="0" w:line="298" w:lineRule="exact"/>
        <w:ind w:left="960" w:hanging="6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Правовые основы военной службы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основных нормативных правовых актов в области воинской обязанности граждан и военной службы;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в области воинской обязанности граждан и военной службы;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сущность военной службы и составляющие воинской обязанности гражданина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обязательную и добровольную подготовку к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</w:t>
      </w:r>
      <w:proofErr w:type="gramEnd"/>
    </w:p>
    <w:p w:rsidR="009A6FCC" w:rsidRPr="009A6FCC" w:rsidRDefault="009A6FCC" w:rsidP="009A6FCC">
      <w:pPr>
        <w:widowControl w:val="0"/>
        <w:spacing w:after="0" w:line="298" w:lineRule="exact"/>
        <w:ind w:hanging="6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организацию воинского учета;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Общевоинских уставов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Общевоинские уставы ВС РФ при подготовке к прохождению военной 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</w:t>
      </w:r>
      <w:proofErr w:type="gram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призыву, контракту;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порядок и сроки прохождения службы по призыву, контракту и альтернативной гражданской службы;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порядок назначения на воинскую должность, присвоения и лишения воинского звания;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военную форму одежды и знаки различия военнослужащих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основание увольнения с военной службы;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предназначение запаса;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порядок зачисления и пребывания в запасе;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предназначение мобилизационного резерва;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236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порядок заключения контракта и сроки пребывания в резерве.</w:t>
      </w:r>
    </w:p>
    <w:p w:rsidR="009A6FCC" w:rsidRPr="009A6FCC" w:rsidRDefault="009A6FCC" w:rsidP="009A6FCC">
      <w:pPr>
        <w:widowControl w:val="0"/>
        <w:spacing w:after="0" w:line="302" w:lineRule="exact"/>
        <w:ind w:hanging="6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начальной военной подготовки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Комментировать назначение Строевого устава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Строевой устав ВС РФ при обучении элементам строевой подготовки;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основными понятиями Строевого устава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строевые приемы и движение без оружия;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строевые приемы в составе отделения на месте и в движении;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команд управления строем с помощью голоса;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назначение, боевые свойства и общее устройство автомата Калашникова;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неполную разборку и сборку автомата Калашникова для чистки и смазки;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порядок хранения автомата;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составляющие патрона;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снаряжать магазин патронами;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явление выстрела и его практическое значение;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влияние отдачи оружия на результат выстрела;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прицел и правильную точку прицеливания для стрельбы по неподвижным целям;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ошибки прицеливания по результатам стрельбы;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изготовку к стрельбе;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стрельбу;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назначение и боевые свойства гранат;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наступательные и оборонительные гранаты;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устройство ручных осколочных гранат;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приемы и правила снаряжения и метания ручных гранат;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меры безопасности при обращении с гранатами;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предназначение современного общевойскового боя;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современный общевойсковой бой;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элементы инженерного оборудования позиции солдата и порядок их оборудования;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приемы «К бою», «Встать»;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объяснять, в каких случаях используются перебежки и </w:t>
      </w:r>
      <w:proofErr w:type="spell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переползания</w:t>
      </w:r>
      <w:proofErr w:type="spell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перебежки и </w:t>
      </w:r>
      <w:proofErr w:type="spell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переползания</w:t>
      </w:r>
      <w:proofErr w:type="spell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(по-пластунски, на </w:t>
      </w:r>
      <w:proofErr w:type="spell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получетвереньках</w:t>
      </w:r>
      <w:proofErr w:type="spellEnd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боку);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стороны горизонта по компасу, солнцу и часам, по Полярной звезде и признакам местных предметов;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передвигаться по азимутам;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средства индивидуальной защиты;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состав и область применения аптечки индивидуальной;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особенности оказания первой помощи в бою;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236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приемы по выносу раненых с поля боя.</w:t>
      </w:r>
    </w:p>
    <w:p w:rsidR="009A6FCC" w:rsidRPr="009A6FCC" w:rsidRDefault="009A6FCC" w:rsidP="009A6FCC">
      <w:pPr>
        <w:widowControl w:val="0"/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Военно-профессиональная деятельность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Раскрывать сущность военно-профессиональной деятельности; объяснять порядок подготовки граждан по военно-учетным специальностям; 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80"/>
        </w:tabs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особенности подготовки офицеров в различных учебных и военно-учебных заведениях;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274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официальные сайты для ознакомления с правилами приема в высшие военно-учебные заведения ВС РФ и учреждения высшего 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образования МВД России, ФСБ России, МЧС России.</w:t>
      </w:r>
    </w:p>
    <w:p w:rsidR="009A6FCC" w:rsidRPr="009A6FCC" w:rsidRDefault="009A6FCC" w:rsidP="009A6FCC">
      <w:pPr>
        <w:keepNext/>
        <w:keepLines/>
        <w:widowControl w:val="0"/>
        <w:spacing w:after="0" w:line="260" w:lineRule="exact"/>
        <w:ind w:left="96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Обучающийся</w:t>
      </w:r>
      <w:proofErr w:type="gramEnd"/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базовом уровне получит возможность научиться:</w:t>
      </w:r>
    </w:p>
    <w:p w:rsidR="009A6FCC" w:rsidRPr="009A6FCC" w:rsidRDefault="009A6FCC" w:rsidP="009A6FCC">
      <w:pPr>
        <w:widowControl w:val="0"/>
        <w:spacing w:after="0" w:line="260" w:lineRule="exact"/>
        <w:ind w:firstLine="9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комплексной безопасности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244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Объяснять, как экологическая безопасность связана с национальной безопасностью и влияет на нее</w:t>
      </w:r>
      <w:proofErr w:type="gramStart"/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244" w:line="31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населения Российской Федерации от опасных и чрезвычайных ситуаций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244" w:line="30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9A6FCC" w:rsidRPr="009A6FCC" w:rsidRDefault="009A6FCC" w:rsidP="009A6FCC">
      <w:pPr>
        <w:keepNext/>
        <w:keepLines/>
        <w:widowControl w:val="0"/>
        <w:spacing w:after="0" w:line="298" w:lineRule="exact"/>
        <w:ind w:firstLine="9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обороны государства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основные задачи и направления развития, строительства, оснащения и модернизации ВС РФ;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9A6FCC" w:rsidRPr="009A6FCC" w:rsidRDefault="009A6FCC" w:rsidP="009A6FCC">
      <w:pPr>
        <w:widowControl w:val="0"/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Элементы начальной военной подготовки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сигналов управления строем с помощью рук, флажков и фонаря;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назначение, устройство частей и механизмов автомата Калашникова;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чистку и смазку автомата Калашникова;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нормативы неполной разборки и сборки автомата Калашникова;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работу частей и механизмов автомата Калашникова при стрельбе;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норматив снаряжения магазина автомата Калашникова патронами;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работу частей и механизмов гранаты при метании;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нормативы надевания противогаза, респиратора и общевойскового защитного комплекта (ОЗК).</w:t>
      </w:r>
    </w:p>
    <w:p w:rsidR="009A6FCC" w:rsidRPr="009A6FCC" w:rsidRDefault="009A6FCC" w:rsidP="009A6FCC">
      <w:pPr>
        <w:widowControl w:val="0"/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FCC" w:rsidRPr="009A6FCC" w:rsidRDefault="009A6FCC" w:rsidP="009A6FCC">
      <w:pPr>
        <w:widowControl w:val="0"/>
        <w:spacing w:after="0" w:line="298" w:lineRule="exact"/>
        <w:ind w:firstLine="9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Военно-профессиональная деятельность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индивидуальную траекторию обучения с возможностью получения военно-учетной специальности и подготовки к поступлению в высшие военно-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учебные заведения ВС РФ и учреждения высшего образования МВД России, ФСБ России, МЧС России;</w:t>
      </w:r>
    </w:p>
    <w:p w:rsidR="009A6FCC" w:rsidRPr="009A6FCC" w:rsidRDefault="009A6FCC" w:rsidP="009A6FCC">
      <w:pPr>
        <w:widowControl w:val="0"/>
        <w:numPr>
          <w:ilvl w:val="0"/>
          <w:numId w:val="32"/>
        </w:numPr>
        <w:tabs>
          <w:tab w:val="left" w:pos="1555"/>
        </w:tabs>
        <w:spacing w:after="0" w:line="298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оформлять необходимые документы для поступления в высшие военно-</w:t>
      </w:r>
      <w:r w:rsidRPr="009A6F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учебные заведения ВС РФ и учреждения высшего образования МВД России, ФСБ России, МЧС России.</w:t>
      </w:r>
    </w:p>
    <w:p w:rsidR="00207A23" w:rsidRPr="00B759D9" w:rsidRDefault="00207A23" w:rsidP="00207A23">
      <w:pPr>
        <w:shd w:val="clear" w:color="auto" w:fill="FFFFFF"/>
        <w:spacing w:before="30" w:after="30"/>
        <w:ind w:left="426"/>
        <w:jc w:val="both"/>
        <w:rPr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3119"/>
        <w:gridCol w:w="1807"/>
        <w:gridCol w:w="36"/>
      </w:tblGrid>
      <w:tr w:rsidR="00207A23" w:rsidRPr="00B759D9" w:rsidTr="0052051E">
        <w:trPr>
          <w:gridAfter w:val="1"/>
          <w:wAfter w:w="36" w:type="dxa"/>
        </w:trPr>
        <w:tc>
          <w:tcPr>
            <w:tcW w:w="4927" w:type="dxa"/>
          </w:tcPr>
          <w:p w:rsidR="00207A23" w:rsidRPr="00B759D9" w:rsidRDefault="00207A23" w:rsidP="00383EAF">
            <w:pPr>
              <w:pStyle w:val="Default"/>
              <w:spacing w:line="276" w:lineRule="auto"/>
              <w:jc w:val="center"/>
              <w:rPr>
                <w:rStyle w:val="FontStyle52"/>
                <w:b w:val="0"/>
                <w:bCs w:val="0"/>
                <w:sz w:val="28"/>
                <w:szCs w:val="28"/>
              </w:rPr>
            </w:pPr>
            <w:r w:rsidRPr="00B759D9">
              <w:rPr>
                <w:b/>
                <w:bCs/>
                <w:sz w:val="28"/>
                <w:szCs w:val="28"/>
              </w:rPr>
              <w:t xml:space="preserve">Виды универсальных учебных действий </w:t>
            </w:r>
          </w:p>
        </w:tc>
        <w:tc>
          <w:tcPr>
            <w:tcW w:w="4926" w:type="dxa"/>
            <w:gridSpan w:val="2"/>
          </w:tcPr>
          <w:p w:rsidR="00207A23" w:rsidRPr="00B759D9" w:rsidRDefault="00207A23" w:rsidP="00383EAF">
            <w:pPr>
              <w:pStyle w:val="Style6"/>
              <w:widowControl/>
              <w:spacing w:line="276" w:lineRule="auto"/>
              <w:jc w:val="center"/>
              <w:rPr>
                <w:rStyle w:val="FontStyle52"/>
                <w:sz w:val="28"/>
                <w:szCs w:val="28"/>
              </w:rPr>
            </w:pPr>
            <w:r w:rsidRPr="00B759D9">
              <w:rPr>
                <w:rStyle w:val="FontStyle52"/>
                <w:sz w:val="28"/>
                <w:szCs w:val="28"/>
              </w:rPr>
              <w:t>Общие компетенции в соответствии с ФГОС СПО по профессии</w:t>
            </w:r>
          </w:p>
        </w:tc>
      </w:tr>
      <w:tr w:rsidR="00207A23" w:rsidRPr="00B759D9" w:rsidTr="0052051E">
        <w:trPr>
          <w:gridAfter w:val="1"/>
          <w:wAfter w:w="36" w:type="dxa"/>
        </w:trPr>
        <w:tc>
          <w:tcPr>
            <w:tcW w:w="4927" w:type="dxa"/>
          </w:tcPr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b/>
                <w:bCs/>
                <w:sz w:val="28"/>
                <w:szCs w:val="28"/>
              </w:rPr>
              <w:t xml:space="preserve">Личностные: </w:t>
            </w:r>
          </w:p>
          <w:p w:rsidR="00207A23" w:rsidRPr="00B759D9" w:rsidRDefault="00207A23" w:rsidP="00383EA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обеспечивают ценностно-смысловую </w:t>
            </w:r>
            <w:r w:rsidRPr="00B759D9">
              <w:rPr>
                <w:sz w:val="28"/>
                <w:szCs w:val="28"/>
              </w:rPr>
              <w:lastRenderedPageBreak/>
              <w:t xml:space="preserve">ориентацию обучающихся и ориентацию в социальных ролях и межличностных отношениях </w:t>
            </w:r>
          </w:p>
        </w:tc>
        <w:tc>
          <w:tcPr>
            <w:tcW w:w="4926" w:type="dxa"/>
            <w:gridSpan w:val="2"/>
          </w:tcPr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03. Планировать и реализовывать собственное </w:t>
            </w:r>
            <w:r w:rsidRPr="0020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профессиональное и личностное развитие.</w:t>
            </w:r>
          </w:p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Style w:val="FontStyle52"/>
                <w:b w:val="0"/>
                <w:bCs w:val="0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07A23" w:rsidRPr="00B759D9" w:rsidTr="0052051E">
        <w:trPr>
          <w:gridAfter w:val="1"/>
          <w:wAfter w:w="36" w:type="dxa"/>
        </w:trPr>
        <w:tc>
          <w:tcPr>
            <w:tcW w:w="4927" w:type="dxa"/>
          </w:tcPr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b/>
                <w:bCs/>
                <w:sz w:val="28"/>
                <w:szCs w:val="28"/>
              </w:rPr>
              <w:lastRenderedPageBreak/>
              <w:t xml:space="preserve">Регулятивные: </w:t>
            </w:r>
          </w:p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целеполагание, планирование, прогнозирование, контроль (коррекция), </w:t>
            </w:r>
            <w:proofErr w:type="spellStart"/>
            <w:r w:rsidRPr="00B759D9">
              <w:rPr>
                <w:sz w:val="28"/>
                <w:szCs w:val="28"/>
              </w:rPr>
              <w:t>саморегуляция</w:t>
            </w:r>
            <w:proofErr w:type="spellEnd"/>
            <w:r w:rsidRPr="00B759D9">
              <w:rPr>
                <w:sz w:val="28"/>
                <w:szCs w:val="28"/>
              </w:rPr>
              <w:t xml:space="preserve">, оценка </w:t>
            </w:r>
          </w:p>
          <w:p w:rsidR="00207A23" w:rsidRPr="00B759D9" w:rsidRDefault="00207A23" w:rsidP="00383EA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(обеспечивают организацию </w:t>
            </w:r>
            <w:proofErr w:type="gramStart"/>
            <w:r w:rsidRPr="00B759D9">
              <w:rPr>
                <w:sz w:val="28"/>
                <w:szCs w:val="28"/>
              </w:rPr>
              <w:t>обучающимися</w:t>
            </w:r>
            <w:proofErr w:type="gramEnd"/>
            <w:r w:rsidRPr="00B759D9">
              <w:rPr>
                <w:sz w:val="28"/>
                <w:szCs w:val="28"/>
              </w:rPr>
              <w:t xml:space="preserve"> своей учебной деятельности) </w:t>
            </w:r>
          </w:p>
        </w:tc>
        <w:tc>
          <w:tcPr>
            <w:tcW w:w="4926" w:type="dxa"/>
            <w:gridSpan w:val="2"/>
          </w:tcPr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Style w:val="FontStyle52"/>
                <w:b w:val="0"/>
                <w:bCs w:val="0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</w:tr>
      <w:tr w:rsidR="00207A23" w:rsidRPr="00B759D9" w:rsidTr="0052051E">
        <w:trPr>
          <w:gridAfter w:val="1"/>
          <w:wAfter w:w="36" w:type="dxa"/>
        </w:trPr>
        <w:tc>
          <w:tcPr>
            <w:tcW w:w="4927" w:type="dxa"/>
          </w:tcPr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b/>
                <w:bCs/>
                <w:sz w:val="28"/>
                <w:szCs w:val="28"/>
              </w:rPr>
              <w:t xml:space="preserve">Познавательные: </w:t>
            </w:r>
          </w:p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обеспечивают исследовательскую компетентность, умение </w:t>
            </w:r>
          </w:p>
          <w:p w:rsidR="00207A23" w:rsidRPr="00B759D9" w:rsidRDefault="00207A23" w:rsidP="00383EA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работать с информацией </w:t>
            </w:r>
          </w:p>
        </w:tc>
        <w:tc>
          <w:tcPr>
            <w:tcW w:w="4926" w:type="dxa"/>
            <w:gridSpan w:val="2"/>
          </w:tcPr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Style w:val="FontStyle52"/>
                <w:b w:val="0"/>
                <w:bCs w:val="0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09. Использовать информационные технологии в профессиональной деятельности.</w:t>
            </w:r>
          </w:p>
        </w:tc>
      </w:tr>
      <w:tr w:rsidR="00207A23" w:rsidRPr="00B759D9" w:rsidTr="0052051E">
        <w:trPr>
          <w:gridAfter w:val="1"/>
          <w:wAfter w:w="36" w:type="dxa"/>
        </w:trPr>
        <w:tc>
          <w:tcPr>
            <w:tcW w:w="4927" w:type="dxa"/>
          </w:tcPr>
          <w:p w:rsidR="00207A23" w:rsidRPr="00B759D9" w:rsidRDefault="00207A23" w:rsidP="00383EA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759D9">
              <w:rPr>
                <w:b/>
                <w:bCs/>
                <w:sz w:val="28"/>
                <w:szCs w:val="28"/>
              </w:rPr>
              <w:t xml:space="preserve">Коммуникативные: </w:t>
            </w:r>
          </w:p>
          <w:p w:rsidR="00207A23" w:rsidRPr="00B759D9" w:rsidRDefault="00207A23" w:rsidP="00383EA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 w:rsidRPr="00B759D9">
              <w:rPr>
                <w:sz w:val="28"/>
                <w:szCs w:val="28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6" w:type="dxa"/>
            <w:gridSpan w:val="2"/>
          </w:tcPr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207A23" w:rsidRPr="00207A23" w:rsidRDefault="00207A23" w:rsidP="00383EAF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207A23">
              <w:rPr>
                <w:rFonts w:ascii="Times New Roman" w:hAnsi="Times New Roman" w:cs="Times New Roman"/>
                <w:sz w:val="28"/>
                <w:szCs w:val="28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07A23" w:rsidRPr="00207A23" w:rsidRDefault="00207A23" w:rsidP="00383EAF">
            <w:pPr>
              <w:widowControl w:val="0"/>
              <w:ind w:left="35" w:right="40" w:firstLine="540"/>
              <w:jc w:val="both"/>
              <w:rPr>
                <w:rStyle w:val="FontStyle52"/>
                <w:sz w:val="28"/>
                <w:szCs w:val="28"/>
              </w:rPr>
            </w:pP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(дескрипторы)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Код личностных результатов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реализации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Лояльный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Стремящийся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52051E" w:rsidRPr="00FA6C25" w:rsidTr="0052051E">
        <w:trPr>
          <w:trHeight w:val="268"/>
        </w:trPr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Сопричастный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к сохранению, преумножению и </w:t>
            </w:r>
            <w:r w:rsidRPr="00FA6C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ЛР 8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52051E" w:rsidRPr="00FA6C25" w:rsidTr="0052051E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2051E" w:rsidRPr="00FA6C25" w:rsidRDefault="0052051E" w:rsidP="00383EAF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Принимающий</w:t>
            </w:r>
            <w:proofErr w:type="gramEnd"/>
            <w:r w:rsidRPr="00FA6C25">
              <w:rPr>
                <w:rFonts w:ascii="Times New Roman" w:hAnsi="Times New Roman" w:cs="Times New Roman"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51E" w:rsidRPr="00FA6C25" w:rsidRDefault="0052051E" w:rsidP="00383EAF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12</w:t>
            </w:r>
          </w:p>
        </w:tc>
      </w:tr>
    </w:tbl>
    <w:p w:rsidR="00207A23" w:rsidRPr="00B759D9" w:rsidRDefault="00207A23" w:rsidP="00207A23">
      <w:pPr>
        <w:spacing w:line="228" w:lineRule="auto"/>
        <w:jc w:val="both"/>
        <w:rPr>
          <w:sz w:val="28"/>
          <w:szCs w:val="28"/>
        </w:rPr>
      </w:pPr>
    </w:p>
    <w:p w:rsidR="00207A23" w:rsidRPr="00B759D9" w:rsidRDefault="00207A23" w:rsidP="00207A23">
      <w:pPr>
        <w:spacing w:line="228" w:lineRule="auto"/>
        <w:jc w:val="both"/>
        <w:rPr>
          <w:sz w:val="28"/>
          <w:szCs w:val="28"/>
        </w:rPr>
      </w:pPr>
    </w:p>
    <w:p w:rsidR="009A6FCC" w:rsidRPr="009A6FCC" w:rsidRDefault="009A6FCC" w:rsidP="009A6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57F81" w:rsidRPr="00E57F81" w:rsidRDefault="00207A23" w:rsidP="009A6FCC">
      <w:pPr>
        <w:spacing w:before="240" w:after="0" w:line="360" w:lineRule="auto"/>
        <w:ind w:firstLine="5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</w:t>
      </w:r>
      <w:r w:rsidR="00E57F81"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 программы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="00E57F81"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</w:t>
      </w:r>
      <w:r w:rsidR="00532A6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студента  -  39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</w:t>
      </w:r>
      <w:r w:rsidR="00532A6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чебной нагрузки студента   -  39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</w:t>
      </w:r>
      <w:r w:rsidR="00532A6F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ятельной работы студента    - 0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СТРУКТУРА  И СОДЕРЖАНИЕ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Объем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98"/>
        <w:gridCol w:w="2006"/>
      </w:tblGrid>
      <w:tr w:rsidR="00E57F81" w:rsidRPr="00E57F81" w:rsidTr="009A6FCC">
        <w:trPr>
          <w:trHeight w:val="460"/>
        </w:trPr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57F81" w:rsidRPr="00E57F81" w:rsidTr="009A6FCC">
        <w:trPr>
          <w:trHeight w:val="285"/>
        </w:trPr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532A6F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</w:t>
            </w:r>
          </w:p>
        </w:tc>
      </w:tr>
      <w:tr w:rsidR="00E57F81" w:rsidRPr="00E57F81" w:rsidTr="009A6FCC"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532A6F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39</w:t>
            </w:r>
          </w:p>
        </w:tc>
      </w:tr>
      <w:tr w:rsidR="00E57F81" w:rsidRPr="00E57F81" w:rsidTr="009A6FCC">
        <w:trPr>
          <w:trHeight w:val="1695"/>
        </w:trPr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E57F81" w:rsidRPr="00E57F81" w:rsidTr="009A6FCC"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ind w:firstLine="3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977BDF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</w:tr>
      <w:tr w:rsidR="00E57F81" w:rsidRPr="00E57F81" w:rsidTr="009A6FCC"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ind w:firstLine="3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E57F81" w:rsidRPr="00E57F81" w:rsidTr="009A6FCC"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532A6F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57F81" w:rsidRPr="00E57F81" w:rsidTr="009A6FCC">
        <w:trPr>
          <w:trHeight w:val="1210"/>
        </w:trPr>
        <w:tc>
          <w:tcPr>
            <w:tcW w:w="7698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ind w:firstLine="3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презентаций</w:t>
            </w:r>
          </w:p>
          <w:p w:rsidR="00E57F81" w:rsidRPr="00E57F81" w:rsidRDefault="00E57F81" w:rsidP="00E57F81">
            <w:pPr>
              <w:spacing w:after="360" w:line="360" w:lineRule="auto"/>
              <w:ind w:firstLine="3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сообщений, докладов, рефератов </w:t>
            </w:r>
          </w:p>
        </w:tc>
        <w:tc>
          <w:tcPr>
            <w:tcW w:w="2006" w:type="dxa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E57F81" w:rsidRPr="00E57F81" w:rsidRDefault="00E617A2" w:rsidP="00E57F81">
            <w:pPr>
              <w:spacing w:after="36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57F81" w:rsidRPr="00E57F81" w:rsidTr="009A6FCC">
        <w:trPr>
          <w:trHeight w:val="583"/>
        </w:trPr>
        <w:tc>
          <w:tcPr>
            <w:tcW w:w="9704" w:type="dxa"/>
            <w:gridSpan w:val="2"/>
            <w:shd w:val="clear" w:color="auto" w:fill="auto"/>
          </w:tcPr>
          <w:p w:rsidR="00E57F81" w:rsidRPr="00E57F81" w:rsidRDefault="00E57F81" w:rsidP="00E57F81">
            <w:pPr>
              <w:spacing w:after="36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Промежуточная  аттестация в форме дифференцированного зачета    </w:t>
            </w:r>
          </w:p>
        </w:tc>
      </w:tr>
    </w:tbl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57F81" w:rsidRPr="00E57F81" w:rsidSect="009A6FCC">
          <w:footerReference w:type="even" r:id="rId9"/>
          <w:footerReference w:type="default" r:id="rId10"/>
          <w:pgSz w:w="11906" w:h="16838"/>
          <w:pgMar w:top="851" w:right="851" w:bottom="851" w:left="1418" w:header="708" w:footer="708" w:gutter="0"/>
          <w:cols w:space="720"/>
          <w:docGrid w:linePitch="326"/>
        </w:sectPr>
      </w:pPr>
    </w:p>
    <w:p w:rsidR="00E57F81" w:rsidRPr="00E57F81" w:rsidRDefault="00E57F81" w:rsidP="00E57F81">
      <w:pPr>
        <w:keepNext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2.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Тематический план и содержание </w:t>
      </w:r>
      <w:r w:rsidR="00AB6D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Основы безопасности жизнедеятельности</w:t>
      </w: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7F81" w:rsidRPr="00E57F81" w:rsidRDefault="00E57F81" w:rsidP="00E57F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57F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E57F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  <w:r w:rsidRPr="00E57F8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5169" w:type="dxa"/>
        <w:tblInd w:w="-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227"/>
        <w:gridCol w:w="621"/>
        <w:gridCol w:w="371"/>
        <w:gridCol w:w="9002"/>
        <w:gridCol w:w="351"/>
        <w:gridCol w:w="853"/>
      </w:tblGrid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45" w:type="dxa"/>
            <w:gridSpan w:val="4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занятии</w:t>
            </w:r>
            <w:proofErr w:type="gramEnd"/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самостоятельная работа </w:t>
            </w:r>
          </w:p>
        </w:tc>
        <w:tc>
          <w:tcPr>
            <w:tcW w:w="853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5" w:type="dxa"/>
            <w:gridSpan w:val="4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Основы комплексной безопасности</w:t>
            </w:r>
          </w:p>
        </w:tc>
        <w:tc>
          <w:tcPr>
            <w:tcW w:w="10345" w:type="dxa"/>
            <w:gridSpan w:val="4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</w:tcPr>
          <w:p w:rsidR="00E57F81" w:rsidRPr="00E57F81" w:rsidRDefault="0073111B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1.1. Обеспечение личной безопасности в повседневной жизни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Автономное пребывание человека в природной среде. Добровольная и вынужденная автономия. Способы подготовки человека к автономному существованию.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личной безопасности на дорогах. Правила безопасного поведения на дорогах пешеходов и пассажиров. Общие обязанности водителя.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безопасность. Права и обязанности граждан в области пожарной безопасности. Правила личной безопасности при пожаре.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личной безопасности на водоёмах в разное время года. Безопасный отдых у воды. Соблюдение правил безопасности при купании в оборудованных и необорудованных местах.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личной безопасности в различных бытовых ситуациях. Безопасное обращение с электричеством, бытовым газом и средствами бытовой химии. Меры безопасности при работе с инструментами. Безопасность и компьютер.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личной безопасности в 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криминогенных ситуациях</w:t>
            </w:r>
            <w:proofErr w:type="gramEnd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Наиболее вероятные ситуации криминогенного характера на улице, в транспорте, в общественном месте, в подъезде дома, в лифте. Правила безопасного поведения в местах с повышенной криминогенной опасностью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D77DA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Автономное пребывание человека в природной среде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№1 по теме</w:t>
            </w: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Подготовка  к автономному существованию в природной среде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личной безопасности на дорогах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Пожарная безопасность.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на водоёмах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личной безопасности в различных бытовых ситуациях 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24" w:type="dxa"/>
            <w:gridSpan w:val="3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личной безопасности в 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криминогенных ситуациях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1.2. Личная безопасность в условиях чрезвычайных ситуаций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Чрезвычайные ситуации природного и техногенного характера, причины их возникновения и возможные последствия.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Рекомендации населению по правилам безопасного поведения в условиях чрезвычайных ситуаций природного и  техногенного характера для минимизации их последствий.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характера и возможные их последствия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населению по обеспечению личной безопасности в условиях чрезвычайных ситуаций природного характера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техногенного характера и возможные их последствия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Рекомендации населению по обеспечению личной безопасности в условиях чрезвычайных ситуаций техногенного характера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 Современный комплекс проблем безопасности военного характера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угрозы национальной безопасности России. Национальные интересы России в военной сфере, защита её независимости, суверенитета, демократического развития государства, обеспечение национальной обороны.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 современных войн и вооружённых конфликтов. Военный конфликт, вооружённый конфликт, локальная война, региональная война, крупномасштабная война.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угрозы национальной безопасности России и национальная оборона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 современных войн и вооружённых конфликтов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57F81" w:rsidRPr="00E57F81" w:rsidRDefault="00E57F81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сообщения   по темам: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 при наводнении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 при ДТП.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 при пожаре и обрушении здания.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 при землетрясении.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при химической аварии.</w:t>
            </w:r>
          </w:p>
          <w:p w:rsidR="00E57F81" w:rsidRPr="00E57F81" w:rsidRDefault="00E57F81" w:rsidP="004E21AF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8" w:hanging="3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поведения при радиационной аварии.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   Правила поведения при отравлении аварийными химически опасными веществами.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теме: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современных войн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Защита населения Российской Федерации от чрезвычайных ситуаций природного и техногенного характера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Нормативно-правовая база и организационные основы по защите населения от 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Нормативно-правовая база Российской Федерации в области обеспечения безопасности населения в чрезвычайных ситуациях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 система предупреждения и ликвидации чрезвычайных ситуаций (РСЧС), </w:t>
            </w: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её структура и задачи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Нормативно-правовая база Российской Федерации в области обеспечения безопасности населения в чрезвычайных ситуациях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(РСЧС), её структура и задачи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сообщения (по выбору обучающегося) по темам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создания РСЧС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управления гражданской обороны.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сооружения и правила поведения в них.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МЧС России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скорой помощи.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ind w:righ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Оповещение  населения об опасностях, возникающих в чрезвычайных ситуациях </w:t>
            </w:r>
          </w:p>
          <w:p w:rsidR="00E57F81" w:rsidRPr="00E57F81" w:rsidRDefault="00E57F81" w:rsidP="004E21AF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Милиция как орган защиты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Основы противодействия терроризму и экстремизму в Российской Федерации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 Экстремизм и терроризм – чрезвычайные опасности для общества и государства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Терроризм и террористическая деятельность, их цели и последствия. Факторы, способствующие вовлечению в террористическую деятельность. Профилактика их влияния.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Экстремизм и экстремистская деятельность. Основные принципы и направления террористической и экстремистской деятельности.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Терроризм и террористическая деятельность, их цели и последствия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способствующие вовлечению в террористическую деятельность. Профилактика их влияния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Экстремизм и экстремистская деятельность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B2459F">
        <w:trPr>
          <w:gridBefore w:val="1"/>
          <w:wBefore w:w="744" w:type="dxa"/>
        </w:trPr>
        <w:tc>
          <w:tcPr>
            <w:tcW w:w="3227" w:type="dxa"/>
            <w:vMerge/>
            <w:tcBorders>
              <w:bottom w:val="single" w:sz="4" w:space="0" w:color="000000"/>
            </w:tcBorders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и направления действия террористической и экстремистской деятельности</w:t>
            </w:r>
          </w:p>
        </w:tc>
        <w:tc>
          <w:tcPr>
            <w:tcW w:w="853" w:type="dxa"/>
            <w:tcBorders>
              <w:bottom w:val="single" w:sz="4" w:space="0" w:color="000000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B2459F">
        <w:trPr>
          <w:gridBefore w:val="1"/>
          <w:wBefore w:w="744" w:type="dxa"/>
        </w:trPr>
        <w:tc>
          <w:tcPr>
            <w:tcW w:w="3227" w:type="dxa"/>
            <w:vMerge w:val="restart"/>
            <w:tcBorders>
              <w:bottom w:val="nil"/>
            </w:tcBorders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 Нормативно-правовая база борьбы с терроризмом и экстремизмом в Российской Федерации</w:t>
            </w:r>
          </w:p>
        </w:tc>
        <w:tc>
          <w:tcPr>
            <w:tcW w:w="10345" w:type="dxa"/>
            <w:gridSpan w:val="4"/>
            <w:tcBorders>
              <w:bottom w:val="nil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Конституции Российской Федерации, положения Федеральных законов «О противодействии терроризму» и «О противодействии экстремистской деятельности», положения Концепции противодействия терроризму в Российской Федерации, в которых определены нормативно-правовые основы борьбы с терроризмом и экстремизмом.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ind w:firstLine="9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государства в обеспечении защиты населения страны от террористической и 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экстремистской деятельности и обеспечение национальной безопасности Российской Федерации. 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57F81" w:rsidRPr="00E57F81" w:rsidTr="00B2459F">
        <w:trPr>
          <w:gridBefore w:val="1"/>
          <w:wBefore w:w="744" w:type="dxa"/>
        </w:trPr>
        <w:tc>
          <w:tcPr>
            <w:tcW w:w="3227" w:type="dxa"/>
            <w:vMerge/>
            <w:tcBorders>
              <w:top w:val="single" w:sz="4" w:space="0" w:color="auto"/>
              <w:bottom w:val="nil"/>
            </w:tcBorders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tcBorders>
              <w:top w:val="nil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Концепции противодействия терроризму в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B2459F">
        <w:trPr>
          <w:gridBefore w:val="1"/>
          <w:wBefore w:w="744" w:type="dxa"/>
        </w:trPr>
        <w:tc>
          <w:tcPr>
            <w:tcW w:w="3227" w:type="dxa"/>
            <w:vMerge/>
            <w:tcBorders>
              <w:top w:val="single" w:sz="4" w:space="0" w:color="auto"/>
              <w:bottom w:val="nil"/>
            </w:tcBorders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государства в обеспечении национальной безопасности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B2459F">
        <w:trPr>
          <w:gridBefore w:val="1"/>
          <w:wBefore w:w="744" w:type="dxa"/>
        </w:trPr>
        <w:tc>
          <w:tcPr>
            <w:tcW w:w="3227" w:type="dxa"/>
            <w:vMerge w:val="restart"/>
            <w:tcBorders>
              <w:top w:val="nil"/>
            </w:tcBorders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3.3.Организационные основы системы противодействия терроризму и экстремизму в Российской Федерации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Национальный антитеррористический комитет (НАК), его предназначение, структура и задачи.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Контртеррористическая операция и условия её проведения. Правовой режим контртеррористической операции.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и место гражданской обороны в противодействии терроризму.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Вооружённых Сил Российской Федерации в борьбе с терроризмом. Участие Вооружённых Сил Российской Федерации в пресечении международной террористической деятельности за пределами страны.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Национальный антитеррористический комитет (НАК), его предназначение, структура и задачи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Контртеррористическая операция и условия её проведения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режим контртеррористической операции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место гражданской обороны в противодействии терроризму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Вооружённых Сил Российской Федерации в борьбе с терроризмом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Вооружённых Сил Российской Федерации в пресечении международной террористической деятельности за пределами страны 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3.4.Духовно-нравственные основы противодействия терроризму и экстремизму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нравственных позиций и личных качеств в формировании антитеррористического поведения.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культуры безопасности жизнедеятельности по формированию антитеррористического поведения и антитеррористического мышления.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нравственных позиций и личных качеств в формировании антитеррористического поведения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Культура безопасности жизнедеятельности – условие формирования антитеррористического поведения и </w:t>
            </w:r>
            <w:proofErr w:type="spellStart"/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антиэкстремистского</w:t>
            </w:r>
            <w:proofErr w:type="spellEnd"/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мышления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3.5. Уголовная ответственность за участие в террористической и экстремистской деятельности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Уголовная ответственность за террористическую деятельность. Уголовный кодекс Российской Федерации об ответственности за участие в террористической деятельности.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«О противодействии экстремистской деятельности» об ответственности за осуществление экстремистской деятельности. Уголовный кодекс Российской Федерации об уголовной ответственности за экстремистскую деятельность.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977BD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Уголовная ответственность за террористическую деятельность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за осуществление экстремистской деятельности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7A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 теме</w:t>
            </w: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Основы комплексной безопасности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Подготовка сообщения  по теме:</w:t>
            </w: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Экстремизм и экстремистская деятельность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Вооружённых Сил Российской Федерации в борьбе с терроризмом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Ответственность за осуществление экстремистской деятельности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Основы здорового образа жизни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Основы медицинских знаний и профилактика инфекционных заболеваний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– важная часть подготовки молодёжи к военной службе и трудовой деятельности. Основные требования, предъявляемые к здоровью гражданина при поступлении его на военную службу. Духовные и физические качества человека, способствующие успешному выполнению обязанностей в профессиональной деятельности.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инфекционные заболевания, их классификация и профилактика.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– важная часть подготовки юноши к военной службе и трудовой деятельности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инфекционные заболевания, их классификация и профилактика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4.2. Здоровый образ жизни и его составляющие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 как индивидуальная система поведения человека, направленная на сохранение и укрепление его здоровья. Факторы, влияющие на здоровье. Основные составляющие здорового образа жизни.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Биологические ритмы и их влияние на работоспособность. Основные понятия о биологических ритмах человека, их влияние на уровень жизнедеятельности человека, профилактика утомления.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двигательной активности и физической культуры для здоровья человека. Необходимость выработки привычки на уровне потребности к систематическим занятиям физической культурой.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привычки и их социальные последствия. Курение и употребление алкоголя – разновидность наркомании. Наркомания – это практически неизлечимое заболевание, связанное с зависимостью от употребления наркотика. Профилактика наркомании.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личной гигиены. Личная гигиена, общие понятия и определения. Уход за кожей, зубами и волосами. Гигиена одежды. Некоторые понятия об очищении организма.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привычки, их влияние на здоровье. Профилактика вредных привычек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4.3.Нравственность и здоровье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правильных взаимоотношений полов. Семья и её значение в жизни человека. 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Факторы, оказывающие влияние на гармонию семейной жизни. Качества, необходимые для создания прочной семьи.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Инфекции, передаваемые половым путём (ИППП), пути их передачи, причины, способствующие заражению. Меры профилактики.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ВИЧ-инфекция и СПИД, основные пути заражения. Профилактика ВИЧ-инфекций. Ответственность за заражение ВИЧ-инфекцией.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в современном обществе. Брак и семья, основные понятия и определения. Условия и порядок заключения брака. Личные права и обязанности супругов. Права и обязанности родителей.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Нравственность и здоровый образ жизни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57F81" w:rsidRPr="00E57F81" w:rsidRDefault="00E57F81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Подготовка презентации  по темам: </w:t>
            </w:r>
          </w:p>
          <w:p w:rsidR="00E57F81" w:rsidRPr="00E57F81" w:rsidRDefault="00E57F81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Здоровье и здоровый образ жизни.</w:t>
            </w:r>
          </w:p>
          <w:p w:rsidR="00E57F81" w:rsidRPr="00E57F81" w:rsidRDefault="00E57F81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Способы закаливания организма.</w:t>
            </w:r>
          </w:p>
          <w:p w:rsidR="00E57F81" w:rsidRPr="00E57F81" w:rsidRDefault="00E57F81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Физическая культура и спорт  в системе обеспечения  здоровья.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Физические факторы, способствующие формированию, росту и укреплению здоровья человека.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Подготовка сообщения   по темам: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знаем о табачном дыме.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 ли побороть вредные привычки.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Алкоголь – причина многих бед.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Вредные привычки в моей семье.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Вредные привычки и наше будущее.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Детство и алкоголь.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Последствия наркомании.</w:t>
            </w:r>
          </w:p>
          <w:p w:rsidR="00E57F81" w:rsidRPr="00E57F81" w:rsidRDefault="00E57F81" w:rsidP="004E21AF">
            <w:pPr>
              <w:numPr>
                <w:ilvl w:val="0"/>
                <w:numId w:val="23"/>
              </w:numPr>
              <w:tabs>
                <w:tab w:val="num" w:pos="2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Наркомания – привычка или болезнь?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Как противостоять среде?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5. Основы обороны государства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Гражданская оборона – составная часть обороноспособности страны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оборона как составляющая обороны государства, предназначение и задачи гражданской обороны по защите населения от чрезвычайных ситуаций мирного и военного времени.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виды оружия и их поражающие свойства. Мероприятия, проводимые по защите населения от современных средств поражения.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Оповещение и информирование населения о чрезвычайных ситуациях мирного и военного времени. Действия населения по сигналам оповещения о чрезвычайных ситуациях.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Инженерная защита населения от чрезвычайных ситуаций мирного и военного времени. Защитные сооружения гражданской обороны. Правила поведения в защитных сооружениях.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индивидуальной защиты. Основные средства защиты органов дыхания, средства защиты кожи. Медицинские средства защиты и профилактики. Правила использования средств индивидуальной защиты.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аварийно-спасательных и других неотложных работ в зоне чрезвычайной ситуации.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гражданской обороны в общеобразовательном учреждении, её предназначение и задачи. План гражданской обороны общеобразовательного учреждения (ООУ). Обязанности 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Гражданская оборона – составная часть обороноспособности страны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оружия и их поражающие факторы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Оповещение и информирование населения о чрезвычайных ситуациях мирного и военного времени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№2 по теме:</w:t>
            </w: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Средства индивидуальной защиты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D77DA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гражданской обороны в ООУ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5.2. Вооружённые Силы Российской Федерации – защитники нашего Отечества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создания Вооружённых Сил России.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Памяти поколений – дни воинской славы России, дни славных побед, сыгравших решающую роль в истории государства.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Вооружённых Сил Российской Федерации и управление Вооружёнными Силами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создания Вооружённых Сил Российской Федерации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Вооружённых Сил РФ. Руководство и управление Вооружёнными Силами РФ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5.3. Виды и рода войск Вооружённых Сил Российской Федерации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Сухопутные войска (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их состав и предназначение, вооружение и военная техника Сухопутных войск. </w:t>
            </w:r>
          </w:p>
          <w:p w:rsidR="00E57F81" w:rsidRPr="00E57F81" w:rsidRDefault="00A373B2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Воздушно-космические силы (ВК</w:t>
            </w:r>
            <w:r w:rsidR="00E57F81"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С), их состав и предназначение. Вооружение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техника Воздушно-космических</w:t>
            </w:r>
            <w:r w:rsidR="00E57F81"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сил. 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Военно-морской флот (ВМФ), его состав и предназначение. Вооружение и военная техника Военно-морского флота.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Ракетные войска стратегического назначения (РВСН), их состав и предназначение. Вооружение и военная техника Ракетных вой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стр</w:t>
            </w:r>
            <w:proofErr w:type="gramEnd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атегического назначения.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Воздушно-десантные войска, их состав и предназначение.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Космические войска, их состав и предназначение.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Войска воздушно-космической обороны России.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Войска и воинские формирования, не входящие в состав Вооружённых Сил Российской Федерации.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Сухопутные войска (</w:t>
            </w:r>
            <w:proofErr w:type="gramStart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proofErr w:type="gramEnd"/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их состав и предназначение.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C2" w:rsidRPr="00E57F81" w:rsidTr="00A96B8C">
        <w:trPr>
          <w:gridBefore w:val="1"/>
          <w:wBefore w:w="744" w:type="dxa"/>
          <w:trHeight w:val="156"/>
        </w:trPr>
        <w:tc>
          <w:tcPr>
            <w:tcW w:w="3227" w:type="dxa"/>
            <w:vMerge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thinThickSmallGap" w:sz="12" w:space="0" w:color="auto"/>
            </w:tcBorders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vMerge w:val="restart"/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Военно-воздушные силы (ВВС), их состав и предназначение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4C2" w:rsidRPr="00E57F81" w:rsidTr="00A96B8C">
        <w:trPr>
          <w:gridBefore w:val="1"/>
          <w:wBefore w:w="744" w:type="dxa"/>
          <w:trHeight w:val="108"/>
        </w:trPr>
        <w:tc>
          <w:tcPr>
            <w:tcW w:w="3227" w:type="dxa"/>
            <w:vMerge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thinThickSmallGap" w:sz="12" w:space="0" w:color="auto"/>
            </w:tcBorders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gridSpan w:val="2"/>
            <w:vMerge/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:rsidR="008144C2" w:rsidRPr="00E57F81" w:rsidRDefault="008144C2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Военно-морской флот (ВМФ), его состав и предназначение.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Ракетные войска стратегического назначения (РВСН), их состав и предназначение. Вооружение и военная техника РВСН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Космические войска, их состав и предназначение.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5.4. Боевые традиции Вооружённых Сил России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и верность воинскому долгу – качества защитника Отечества.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Дружба и войсковое товарищество – основа боевой готовности частей и подразделений.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Патриотизм и верность воинскому долгу – качества защитника Отечества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5.5. Вооружённые Силы Российской Федерации – основа обороны государства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задачи современных Вооружённых Сил.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Международная (миротворческая) деятельность Вооружённых Сил Российской Федерации.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задачи современных Вооружённых Сил России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Международная (миротворческая) деятельность Вооружённых Сил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B5266B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26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Тема 5.6. Символы военной чести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Боевое знамя воинской части – официальный символ и воинская реликвия воинской части, олицетворяющая её честь, доблесть, славу и боевые традиции, указывающая на предназначение воинской части и её принадлежность.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Ордена – почётные награды за воинские отличия и заслуги в бою и военной службе.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 форма одежды и знаки различия, их воспитательное значение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Боевое знамя воинской части – символ воинской чести, доблести и славы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Ордена – почётные награды за воинские отличия и заслуги в бою и военной службе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 форма одежды и знаки различия.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8B9" w:rsidRPr="00E57F81" w:rsidTr="00A96B8C">
        <w:trPr>
          <w:gridBefore w:val="1"/>
          <w:wBefore w:w="744" w:type="dxa"/>
          <w:trHeight w:val="2640"/>
        </w:trPr>
        <w:tc>
          <w:tcPr>
            <w:tcW w:w="3227" w:type="dxa"/>
            <w:vMerge w:val="restart"/>
          </w:tcPr>
          <w:p w:rsidR="007F48B9" w:rsidRPr="00E57F81" w:rsidRDefault="007F48B9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5.7. Воинская обязанность</w:t>
            </w:r>
          </w:p>
        </w:tc>
        <w:tc>
          <w:tcPr>
            <w:tcW w:w="10345" w:type="dxa"/>
            <w:gridSpan w:val="4"/>
            <w:tcBorders>
              <w:bottom w:val="thinThickSmallGap" w:sz="12" w:space="0" w:color="auto"/>
            </w:tcBorders>
            <w:shd w:val="clear" w:color="auto" w:fill="auto"/>
          </w:tcPr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о воинской обязанности. Воинский учёт,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прохождение военных сборов в период пребывания в запасе.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воинского учёта, основное предназначение воинского учёта.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Первоначальная постановка граждан на воинский учёт.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Обязанности граждан по воинскому учёту до призыва их на военную службу и при увольнении с военной службы.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подготовка граждан к военной службе, периоды обязательной подготовки к военной службе и их основные особенности. </w:t>
            </w:r>
          </w:p>
        </w:tc>
        <w:tc>
          <w:tcPr>
            <w:tcW w:w="853" w:type="dxa"/>
            <w:vMerge w:val="restart"/>
            <w:shd w:val="clear" w:color="auto" w:fill="auto"/>
          </w:tcPr>
          <w:p w:rsidR="007F48B9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F48B9" w:rsidRPr="00E57F81" w:rsidTr="00A96B8C">
        <w:trPr>
          <w:gridBefore w:val="1"/>
          <w:wBefore w:w="744" w:type="dxa"/>
          <w:trHeight w:val="1224"/>
        </w:trPr>
        <w:tc>
          <w:tcPr>
            <w:tcW w:w="3227" w:type="dxa"/>
            <w:vMerge/>
          </w:tcPr>
          <w:p w:rsidR="007F48B9" w:rsidRPr="00E57F81" w:rsidRDefault="007F48B9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tcBorders>
              <w:top w:val="thinThickSmallGap" w:sz="12" w:space="0" w:color="auto"/>
            </w:tcBorders>
            <w:shd w:val="clear" w:color="auto" w:fill="auto"/>
          </w:tcPr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индивидуальным качествам военнослужащих – специалистов по сходным воинским должностям.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граждан по военно-учётным специальностям, её предназначение и порядок осуществления.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Добровольная подготовка граждан к военной службе, основные её направления.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медицинского освидетельствования граждан при постановке их на воинский учёт. Основное предназначение освидетельствования и порядок его проведения.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Профессиональный психологический отбор, его предназначение и критерии определения профессиональной пригодности призывника к военной службе. </w:t>
            </w:r>
          </w:p>
          <w:p w:rsidR="007F48B9" w:rsidRPr="00E57F81" w:rsidRDefault="007F48B9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Увольнение с воинской службы и пребывание в запасе, предназначение запаса, разряды запаса в зависимости от возраста граждан. </w:t>
            </w:r>
          </w:p>
        </w:tc>
        <w:tc>
          <w:tcPr>
            <w:tcW w:w="853" w:type="dxa"/>
            <w:vMerge/>
            <w:shd w:val="clear" w:color="auto" w:fill="auto"/>
          </w:tcPr>
          <w:p w:rsidR="007F48B9" w:rsidRDefault="007F48B9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о воинской обязанности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граждан по военно-учётным специальностям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Обязательная подготовка граждан к военной службе.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медицинского освидетельствования граждан при постановке их на воинский учёт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Профессиональный психологический отбор и его предназначение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Увольнение с воинской службы и пребывание в запасе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ind w:left="67" w:right="53" w:hanging="4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реферата по темам: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Вооруженные силы Московского государства в 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Военная реформа Ивана Грозного</w:t>
            </w:r>
            <w:r w:rsidRPr="00E57F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E57F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E57F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. 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Военные реформы в России во второй половине 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  <w:r w:rsidRPr="00E57F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советских Вооруженных Сил</w:t>
            </w:r>
            <w:r w:rsidRPr="00E5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E5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Геральдика Вооруженных сил РФ.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Сухопутные войска.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Военно-воздушные силы.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Военно-Морской флот.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Ракетные войска стратегического назначения.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Космические войска.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Командование Вооруженными Силами.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Железнодорожные войска </w:t>
            </w:r>
          </w:p>
          <w:p w:rsidR="00E57F81" w:rsidRPr="00E57F81" w:rsidRDefault="00E57F81" w:rsidP="004E21AF">
            <w:pPr>
              <w:numPr>
                <w:ilvl w:val="0"/>
                <w:numId w:val="24"/>
              </w:numPr>
              <w:shd w:val="clear" w:color="auto" w:fill="FFFFFF"/>
              <w:spacing w:after="0" w:line="240" w:lineRule="auto"/>
              <w:ind w:right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Войска гражданской обороны МЧС.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AD0870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8144C2" w:rsidRDefault="008144C2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6. Элементы </w:t>
            </w:r>
          </w:p>
          <w:p w:rsidR="00E57F81" w:rsidRPr="00E57F81" w:rsidRDefault="008144C2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начальной военной подготовки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E57F81" w:rsidRPr="00E57F81" w:rsidRDefault="00144D2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B5266B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26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Тема 6.1.Размещение и быт военнослужащих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военнослужащих. Содержание помещений, обеспечение пожарной безопасности.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Распределение времени и внутренний распорядок в повседневной деятельности военнослужащих, распорядок дня.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укрепление здоровья военнослужащих, обеспечение безопасности воинской службы.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144D2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военнослужащих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B5266B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B526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Тема 6.2. Суточный наряд, обязанности лиц суточного наряда </w:t>
            </w:r>
          </w:p>
          <w:p w:rsidR="00E57F81" w:rsidRPr="00824D73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Суточный наряд, его предназначение, состав суточного наряда. Обязанности дежурного и дневального по роте.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Суточный наряд, его </w:t>
            </w:r>
            <w:proofErr w:type="spellStart"/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предназначение</w:t>
            </w:r>
            <w:proofErr w:type="gramStart"/>
            <w:r w:rsidR="005C0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5C0B51" w:rsidRPr="005C0B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="005C0B51" w:rsidRPr="005C0B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рактическое</w:t>
            </w:r>
            <w:proofErr w:type="spellEnd"/>
            <w:r w:rsidR="005C0B51" w:rsidRPr="005C0B5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занятие</w:t>
            </w:r>
            <w:r w:rsidR="005C0B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D77DA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6.3.  Организация караульной службы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караульной службы. Общие положения. Часовой и его неприкосновенность. Обязанности часового.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караульной службы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D84495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6.4. Строевая подготовка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 и управление ими. Строевые приёмы и движение без оружия. Выполнение воинского приветствия без оружия на месте и в движении. Выход из строя и возвращение в строй. Подход к начальнику и отход от него.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 отделения, развёрнутый строй, походный строй. Выполнение воинского приветствия в строю, на месте и в движении.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ind w:firstLine="9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Строевая подготовка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ind w:firstLine="9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5C0B5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занятие </w:t>
            </w:r>
            <w:r w:rsidR="00E57F81"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теме:</w:t>
            </w:r>
            <w:r w:rsidR="00E57F81"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Строевая подготовка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010E6B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6.5. Огневая 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подготовка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Назначение и боевые свойства автомата Калашникова. Порядок неполной разборки и сборки автомата Калашникова. Приёмы и правила стрельбы из автомата.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боевые свойства автомата Калашникова.</w:t>
            </w:r>
            <w:r w:rsidR="00CA37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3" w:name="_GoBack"/>
            <w:bookmarkEnd w:id="3"/>
            <w:r w:rsidR="00C017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Ручная осколочная граната Ф-1, Граната РГД-5,Одиночный окоп, Блиндаж.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№4 по теме</w:t>
            </w:r>
            <w:r w:rsidR="00CA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CA3734" w:rsidRPr="00CA3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 разборка автомата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8AB" w:rsidRPr="00E57F81" w:rsidTr="00A96B8C">
        <w:trPr>
          <w:gridBefore w:val="1"/>
          <w:wBefore w:w="744" w:type="dxa"/>
          <w:trHeight w:val="1005"/>
        </w:trPr>
        <w:tc>
          <w:tcPr>
            <w:tcW w:w="3227" w:type="dxa"/>
            <w:tcBorders>
              <w:bottom w:val="single" w:sz="4" w:space="0" w:color="auto"/>
              <w:right w:val="single" w:sz="4" w:space="0" w:color="auto"/>
            </w:tcBorders>
          </w:tcPr>
          <w:p w:rsidR="008A18AB" w:rsidRPr="00762151" w:rsidRDefault="008A18AB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Военно-профессиональная деятельность.</w:t>
            </w:r>
          </w:p>
        </w:tc>
        <w:tc>
          <w:tcPr>
            <w:tcW w:w="10345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8A18AB" w:rsidRPr="00762151" w:rsidRDefault="008A18AB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:rsidR="008A18AB" w:rsidRPr="00E57F81" w:rsidRDefault="00973D14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62151" w:rsidRPr="00E57F81" w:rsidTr="00A96B8C">
        <w:trPr>
          <w:gridBefore w:val="1"/>
          <w:wBefore w:w="744" w:type="dxa"/>
          <w:trHeight w:val="915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:rsidR="00762151" w:rsidRPr="00E57F81" w:rsidRDefault="0076215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.1. Уставы Вооружённых Сил Российской  Федерации</w:t>
            </w:r>
          </w:p>
          <w:p w:rsidR="00762151" w:rsidRDefault="0076215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62151" w:rsidRDefault="0076215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762151" w:rsidRPr="00E57F81" w:rsidRDefault="0076215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особенности военной службы. Статус военнослужащего. Военные аспекты международного права. </w:t>
            </w:r>
          </w:p>
          <w:p w:rsidR="00762151" w:rsidRPr="00E57F81" w:rsidRDefault="0076215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 внутренней службы Вооружённых Сил Российской Федерации. Дисциплинарный устав Вооружённых Сил Российской Федерации, устав гарнизонной, комендантской и караульной служб Вооружённых Сил Российской Федерации, строевой устав Вооружённых Сил Российской Федерации</w:t>
            </w:r>
          </w:p>
        </w:tc>
        <w:tc>
          <w:tcPr>
            <w:tcW w:w="853" w:type="dxa"/>
            <w:tcBorders>
              <w:top w:val="single" w:sz="4" w:space="0" w:color="auto"/>
            </w:tcBorders>
            <w:shd w:val="clear" w:color="auto" w:fill="auto"/>
          </w:tcPr>
          <w:p w:rsidR="00762151" w:rsidRPr="00E57F81" w:rsidRDefault="00973D14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особенности военной службы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C017D2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7.2</w:t>
            </w:r>
            <w:r w:rsidR="00E57F81"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Ритуалы Вооружённых Сил Российской Федерации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вручения Боевого знамени воинской части.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приведения к Военной присяге (принесение обязательства).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вручения личному составу вооружения, военной техники и стрелкового оружия.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Ритуал подъёма и спуска Государственного флага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 Вооруженных Сил Российской Федерации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C017D2" w:rsidP="004E21AF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7.3.</w:t>
            </w:r>
            <w:r w:rsidR="00E57F81"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Прохождение военной службы по призыву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Призыв на военную службу. Порядок прохождения военной службы. Размещение и быт военнослужащих.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военной службы по призыву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 w:val="restart"/>
          </w:tcPr>
          <w:p w:rsidR="00E57F81" w:rsidRPr="00E57F81" w:rsidRDefault="00C017D2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7.4.</w:t>
            </w:r>
            <w:r w:rsidR="00E57F81"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Прохождение военной службы по контракту </w:t>
            </w:r>
          </w:p>
        </w:tc>
        <w:tc>
          <w:tcPr>
            <w:tcW w:w="10345" w:type="dxa"/>
            <w:gridSpan w:val="4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военной службы по контракту. </w:t>
            </w:r>
          </w:p>
          <w:p w:rsidR="00E57F81" w:rsidRPr="00E57F81" w:rsidRDefault="00E57F81" w:rsidP="004E21AF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Альтернативная гражданская служба. 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военной службы по контракту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3" w:type="dxa"/>
            <w:gridSpan w:val="2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Альтернативная гражданская служба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F81" w:rsidRPr="00E57F81" w:rsidTr="00A96B8C">
        <w:trPr>
          <w:gridBefore w:val="1"/>
          <w:wBefore w:w="744" w:type="dxa"/>
        </w:trPr>
        <w:tc>
          <w:tcPr>
            <w:tcW w:w="3227" w:type="dxa"/>
            <w:vMerge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Самостоятельная работа 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доклада  по темам: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Правовая основа и стадии осуществления воинской обязанности.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Обязанности и права призывников.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 на отсрочку.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положение военнообязанных.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Пребывание в запасе.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Воинская обязанность граждан в условиях мобилизации.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по контракту.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особенности альтернативной гражданской службы. Преимущество и недостатки гражданской службы.</w:t>
            </w:r>
          </w:p>
          <w:p w:rsidR="00E57F81" w:rsidRPr="00E57F81" w:rsidRDefault="00E57F81" w:rsidP="004E21AF">
            <w:pPr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Преступления против военной службы.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ind w:left="53" w:right="24" w:hanging="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сообщения по темам:</w:t>
            </w:r>
          </w:p>
          <w:p w:rsidR="00E57F81" w:rsidRPr="00E57F81" w:rsidRDefault="00E57F81" w:rsidP="004E21AF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качества военнослужащего.</w:t>
            </w:r>
          </w:p>
          <w:p w:rsidR="00E57F81" w:rsidRPr="00E57F81" w:rsidRDefault="00E57F81" w:rsidP="004E21AF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 вооруженных сил.</w:t>
            </w:r>
          </w:p>
          <w:p w:rsidR="00E57F81" w:rsidRPr="00E57F81" w:rsidRDefault="00E57F81" w:rsidP="004E21AF">
            <w:pPr>
              <w:numPr>
                <w:ilvl w:val="0"/>
                <w:numId w:val="27"/>
              </w:numPr>
              <w:shd w:val="clear" w:color="auto" w:fill="FFFFFF"/>
              <w:spacing w:after="0" w:line="240" w:lineRule="auto"/>
              <w:ind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 вооруженных сил.</w:t>
            </w:r>
          </w:p>
          <w:p w:rsidR="00E57F81" w:rsidRPr="00E57F81" w:rsidRDefault="00E57F8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   Дни воинской славы.</w:t>
            </w:r>
          </w:p>
        </w:tc>
        <w:tc>
          <w:tcPr>
            <w:tcW w:w="853" w:type="dxa"/>
            <w:shd w:val="clear" w:color="auto" w:fill="auto"/>
          </w:tcPr>
          <w:p w:rsidR="00E57F81" w:rsidRPr="00E57F81" w:rsidRDefault="00010E6B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8A18AB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8A18AB" w:rsidRPr="00E57F81" w:rsidRDefault="00B44AC9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44A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Безопасность в природной среде и экологическая 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gridSpan w:val="2"/>
            <w:tcBorders>
              <w:right w:val="nil"/>
            </w:tcBorders>
            <w:shd w:val="clear" w:color="auto" w:fill="auto"/>
          </w:tcPr>
          <w:p w:rsidR="008A18AB" w:rsidRPr="00E57F81" w:rsidRDefault="008A18A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A18AB" w:rsidRPr="00E57F81" w:rsidRDefault="008A18A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8A18AB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8AB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D84495" w:rsidRDefault="00B44AC9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8.1.</w:t>
            </w:r>
            <w:r w:rsidR="008A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средства навигации и экологическая безопасность.</w:t>
            </w:r>
          </w:p>
          <w:p w:rsidR="008A18AB" w:rsidRPr="00010E6B" w:rsidRDefault="00D84495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992" w:type="dxa"/>
            <w:gridSpan w:val="2"/>
            <w:tcBorders>
              <w:right w:val="nil"/>
            </w:tcBorders>
            <w:shd w:val="clear" w:color="auto" w:fill="auto"/>
          </w:tcPr>
          <w:p w:rsidR="008A18AB" w:rsidRPr="00E57F81" w:rsidRDefault="00C40200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8A3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935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:rsidR="008A18AB" w:rsidRPr="00C40200" w:rsidRDefault="008A3ACC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C40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Содержание.</w:t>
            </w:r>
          </w:p>
          <w:p w:rsidR="008A3ACC" w:rsidRPr="00C40200" w:rsidRDefault="008A3ACC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правила поведения в горах, в лесу,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C40200"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водоёмах.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предельно допустимых</w:t>
            </w:r>
            <w:r w:rsidR="00C40200"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концентраций вредных</w:t>
            </w:r>
            <w:r w:rsidR="00C40200"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  <w:proofErr w:type="gramStart"/>
            <w:r w:rsidR="00C40200"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02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экологических знаков.</w:t>
            </w:r>
          </w:p>
        </w:tc>
        <w:tc>
          <w:tcPr>
            <w:tcW w:w="853" w:type="dxa"/>
            <w:shd w:val="clear" w:color="auto" w:fill="auto"/>
          </w:tcPr>
          <w:p w:rsidR="008A18AB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111B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73111B" w:rsidRPr="00010E6B" w:rsidRDefault="0073111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9. Основы медицинских знаний и оказание 1-ой помощи</w:t>
            </w:r>
          </w:p>
        </w:tc>
        <w:tc>
          <w:tcPr>
            <w:tcW w:w="992" w:type="dxa"/>
            <w:gridSpan w:val="2"/>
            <w:tcBorders>
              <w:right w:val="nil"/>
            </w:tcBorders>
            <w:shd w:val="clear" w:color="auto" w:fill="auto"/>
          </w:tcPr>
          <w:p w:rsidR="0073111B" w:rsidRPr="00E57F81" w:rsidRDefault="0073111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:rsidR="0073111B" w:rsidRPr="00C40200" w:rsidRDefault="0073111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73111B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111B" w:rsidRPr="00E57F81" w:rsidTr="00A96B8C">
        <w:trPr>
          <w:gridBefore w:val="1"/>
          <w:wBefore w:w="744" w:type="dxa"/>
        </w:trPr>
        <w:tc>
          <w:tcPr>
            <w:tcW w:w="3227" w:type="dxa"/>
          </w:tcPr>
          <w:p w:rsidR="0073111B" w:rsidRDefault="0073111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9.1.</w:t>
            </w:r>
            <w:r w:rsidR="00DA6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Доврачебная </w:t>
            </w:r>
            <w:proofErr w:type="spellStart"/>
            <w:r w:rsidR="00DA6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помощь</w:t>
            </w:r>
            <w:proofErr w:type="gramStart"/>
            <w:r w:rsidR="00DA6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D8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D844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</w:t>
            </w:r>
            <w:proofErr w:type="spellEnd"/>
          </w:p>
          <w:p w:rsidR="00D84495" w:rsidRPr="00010E6B" w:rsidRDefault="00D84495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Занятие.</w:t>
            </w:r>
          </w:p>
        </w:tc>
        <w:tc>
          <w:tcPr>
            <w:tcW w:w="992" w:type="dxa"/>
            <w:gridSpan w:val="2"/>
            <w:tcBorders>
              <w:right w:val="nil"/>
            </w:tcBorders>
            <w:shd w:val="clear" w:color="auto" w:fill="auto"/>
          </w:tcPr>
          <w:p w:rsidR="0073111B" w:rsidRPr="00E57F81" w:rsidRDefault="009E236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9353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</w:tcPr>
          <w:p w:rsidR="0073111B" w:rsidRDefault="009E236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9E2361" w:rsidRPr="009E2361" w:rsidRDefault="009E2361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анатомии и физиологии человека. Сердечно легочная реанимация. Шок и противошоковые мероприятия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бинтования</w:t>
            </w:r>
            <w:proofErr w:type="spellEnd"/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виды 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повязок</w:t>
            </w:r>
            <w:r w:rsid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Механические повреждения.  Термические повреждения. Перекладывание и транспортировка пострадавших.</w:t>
            </w:r>
          </w:p>
        </w:tc>
        <w:tc>
          <w:tcPr>
            <w:tcW w:w="853" w:type="dxa"/>
            <w:shd w:val="clear" w:color="auto" w:fill="auto"/>
          </w:tcPr>
          <w:p w:rsidR="0073111B" w:rsidRPr="00E57F81" w:rsidRDefault="00076D8F" w:rsidP="004E21AF">
            <w:pPr>
              <w:shd w:val="clear" w:color="auto" w:fill="FFFFFF"/>
              <w:tabs>
                <w:tab w:val="left" w:pos="4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E21AF" w:rsidRPr="00E57F81" w:rsidTr="00A96B8C">
        <w:trPr>
          <w:gridBefore w:val="1"/>
          <w:wBefore w:w="744" w:type="dxa"/>
        </w:trPr>
        <w:tc>
          <w:tcPr>
            <w:tcW w:w="3227" w:type="dxa"/>
            <w:shd w:val="clear" w:color="auto" w:fill="auto"/>
          </w:tcPr>
          <w:p w:rsidR="004E21AF" w:rsidRPr="00010E6B" w:rsidRDefault="004E21AF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4E21AF" w:rsidRPr="00E57F81" w:rsidRDefault="004E21AF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shd w:val="clear" w:color="auto" w:fill="auto"/>
          </w:tcPr>
          <w:p w:rsidR="004E21AF" w:rsidRPr="00DA6088" w:rsidRDefault="004E21AF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8AB" w:rsidRPr="00E57F81" w:rsidTr="00A96B8C">
        <w:trPr>
          <w:gridBefore w:val="1"/>
          <w:wBefore w:w="744" w:type="dxa"/>
        </w:trPr>
        <w:tc>
          <w:tcPr>
            <w:tcW w:w="3227" w:type="dxa"/>
            <w:shd w:val="clear" w:color="auto" w:fill="auto"/>
          </w:tcPr>
          <w:p w:rsidR="008A18AB" w:rsidRPr="00010E6B" w:rsidRDefault="008A18A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45" w:type="dxa"/>
            <w:gridSpan w:val="4"/>
            <w:shd w:val="clear" w:color="auto" w:fill="auto"/>
          </w:tcPr>
          <w:p w:rsidR="008A18AB" w:rsidRPr="00E57F81" w:rsidRDefault="008A18AB" w:rsidP="004E21A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 </w:t>
            </w:r>
          </w:p>
        </w:tc>
        <w:tc>
          <w:tcPr>
            <w:tcW w:w="853" w:type="dxa"/>
            <w:tcBorders>
              <w:right w:val="single" w:sz="4" w:space="0" w:color="auto"/>
            </w:tcBorders>
            <w:shd w:val="clear" w:color="auto" w:fill="auto"/>
          </w:tcPr>
          <w:p w:rsidR="008A18AB" w:rsidRPr="00DA6088" w:rsidRDefault="008A18AB" w:rsidP="004E21A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6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6B8C" w:rsidTr="00A96B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744" w:type="dxa"/>
          </w:tcPr>
          <w:p w:rsidR="00A96B8C" w:rsidRDefault="00A96B8C" w:rsidP="004E21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27" w:type="dxa"/>
            <w:shd w:val="clear" w:color="auto" w:fill="auto"/>
          </w:tcPr>
          <w:p w:rsidR="00A96B8C" w:rsidRDefault="00A96B8C" w:rsidP="004E21AF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1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9994" w:type="dxa"/>
            <w:gridSpan w:val="3"/>
            <w:tcBorders>
              <w:right w:val="nil"/>
            </w:tcBorders>
            <w:shd w:val="clear" w:color="auto" w:fill="auto"/>
          </w:tcPr>
          <w:p w:rsidR="00A96B8C" w:rsidRDefault="00A96B8C" w:rsidP="004E21AF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A96B8C" w:rsidRDefault="00A96B8C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A96B8C" w:rsidRDefault="00A96B8C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 39</w:t>
            </w:r>
          </w:p>
        </w:tc>
      </w:tr>
    </w:tbl>
    <w:p w:rsidR="00A96B8C" w:rsidRDefault="00A96B8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pPr w:leftFromText="180" w:rightFromText="180" w:vertAnchor="text" w:tblpX="14389" w:tblpY="-12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A96B8C" w:rsidTr="00A96B8C">
        <w:trPr>
          <w:trHeight w:val="588"/>
        </w:trPr>
        <w:tc>
          <w:tcPr>
            <w:tcW w:w="324" w:type="dxa"/>
          </w:tcPr>
          <w:p w:rsidR="00A96B8C" w:rsidRDefault="00A96B8C" w:rsidP="00A96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7F48B9" w:rsidRDefault="007F48B9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F48B9" w:rsidRDefault="007F48B9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144C2" w:rsidRDefault="008144C2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144C2" w:rsidRDefault="008144C2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144C2" w:rsidRDefault="008144C2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144C2" w:rsidRDefault="008144C2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144C2" w:rsidRDefault="008144C2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57F81" w:rsidRPr="00E57F81" w:rsidSect="009A6FCC">
          <w:pgSz w:w="16840" w:h="11907" w:orient="landscape"/>
          <w:pgMar w:top="851" w:right="1134" w:bottom="851" w:left="992" w:header="709" w:footer="709" w:gutter="0"/>
          <w:cols w:space="720"/>
          <w:titlePg/>
        </w:sectPr>
      </w:pP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</w:t>
      </w:r>
      <w:r w:rsidR="00AB6D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реализации программы предмета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Требования к минимальному материально-техническому обеспечению</w:t>
      </w:r>
    </w:p>
    <w:p w:rsidR="00FD7BBC" w:rsidRPr="00FD7BBC" w:rsidRDefault="00FD7BBC" w:rsidP="00FD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</w:p>
    <w:p w:rsidR="00FD7BBC" w:rsidRPr="00FD7BBC" w:rsidRDefault="00FD7BBC" w:rsidP="00FD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«Безопасности жизнедеятельности и охраны труда/ Первая помощь» Оборудование рабоче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места преподавателя: компьюте</w:t>
      </w:r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 с  подключением к сети интернет, проектор, экран, принтер. </w:t>
      </w:r>
    </w:p>
    <w:p w:rsidR="00FD7BBC" w:rsidRDefault="00FD7BBC" w:rsidP="00FD7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рабочих мест обучающихся: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парты, стулья, компьюте</w:t>
      </w:r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р, проектор, экран, принтер, доска, макет автомата Калашникова, противогазы ГП-7 (50 </w:t>
      </w:r>
      <w:proofErr w:type="spellStart"/>
      <w:proofErr w:type="gramStart"/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комплект ОЗК, макет гранаты Ф-1, / носилки медицинские, жгуты кровоостанавливающие, шины </w:t>
      </w:r>
      <w:proofErr w:type="spellStart"/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>Эсмерха</w:t>
      </w:r>
      <w:proofErr w:type="spellEnd"/>
      <w:r w:rsidRPr="00FD7BBC">
        <w:rPr>
          <w:rFonts w:ascii="Times New Roman" w:eastAsia="Times New Roman" w:hAnsi="Times New Roman" w:cs="Times New Roman"/>
          <w:sz w:val="28"/>
          <w:szCs w:val="28"/>
          <w:lang w:eastAsia="ru-RU"/>
        </w:rPr>
        <w:t>, бинты, салфетки, маска лицевая, тренажер «Максим»- 3 шт.</w:t>
      </w:r>
    </w:p>
    <w:p w:rsidR="00E57F81" w:rsidRPr="00E57F81" w:rsidRDefault="00E57F81" w:rsidP="00E57F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обучения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57F81">
        <w:rPr>
          <w:rFonts w:ascii="Times New Roman" w:eastAsia="Calibri" w:hAnsi="Times New Roman" w:cs="Times New Roman"/>
          <w:bCs/>
          <w:sz w:val="28"/>
          <w:szCs w:val="28"/>
        </w:rPr>
        <w:t xml:space="preserve">1.КосолаповаН.В. </w:t>
      </w:r>
      <w:proofErr w:type="spellStart"/>
      <w:r w:rsidRPr="00E57F81">
        <w:rPr>
          <w:rFonts w:ascii="Times New Roman" w:eastAsia="Calibri" w:hAnsi="Times New Roman" w:cs="Times New Roman"/>
          <w:bCs/>
          <w:sz w:val="28"/>
          <w:szCs w:val="28"/>
        </w:rPr>
        <w:t>ПрокопенкоН.А</w:t>
      </w:r>
      <w:proofErr w:type="spellEnd"/>
      <w:r w:rsidRPr="00E57F81">
        <w:rPr>
          <w:rFonts w:ascii="Times New Roman" w:eastAsia="Calibri" w:hAnsi="Times New Roman" w:cs="Times New Roman"/>
          <w:bCs/>
          <w:sz w:val="28"/>
          <w:szCs w:val="28"/>
        </w:rPr>
        <w:t>.  Основы безопасности жизнедеятельности.  учебник для СПО</w:t>
      </w:r>
      <w:proofErr w:type="gramStart"/>
      <w:r w:rsidRPr="00E57F81">
        <w:rPr>
          <w:rFonts w:ascii="Times New Roman" w:eastAsia="Calibri" w:hAnsi="Times New Roman" w:cs="Times New Roman"/>
          <w:bCs/>
          <w:sz w:val="28"/>
          <w:szCs w:val="28"/>
        </w:rPr>
        <w:t xml:space="preserve"> .</w:t>
      </w:r>
      <w:proofErr w:type="gramEnd"/>
      <w:r w:rsidRPr="00E57F81">
        <w:rPr>
          <w:rFonts w:ascii="Times New Roman" w:eastAsia="Calibri" w:hAnsi="Times New Roman" w:cs="Times New Roman"/>
          <w:bCs/>
          <w:sz w:val="28"/>
          <w:szCs w:val="28"/>
        </w:rPr>
        <w:t>- М.: Просвещение, 2017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57F81">
        <w:rPr>
          <w:rFonts w:ascii="Times New Roman" w:eastAsia="Calibri" w:hAnsi="Times New Roman" w:cs="Times New Roman"/>
          <w:bCs/>
          <w:sz w:val="28"/>
          <w:szCs w:val="28"/>
        </w:rPr>
        <w:t>2.Смирнов А.Т. Основы безопасности жизнедеятельности. 11 класс: учебник для общеобразовательных учреждений.- М.: Просвещение, 2012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источники: </w:t>
      </w:r>
    </w:p>
    <w:p w:rsidR="00E57F81" w:rsidRPr="00E57F81" w:rsidRDefault="00E57F81" w:rsidP="00E57F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Косолапова Н.В. Основы безопасности жизнедеятельности: учебник для учреждений нач. и сред проф. образования  – М.: Издательский центр «Академия», </w:t>
      </w:r>
      <w:smartTag w:uri="urn:schemas-microsoft-com:office:smarttags" w:element="metricconverter">
        <w:smartTagPr>
          <w:attr w:name="ProductID" w:val="2011 г"/>
        </w:smartTagPr>
        <w:r w:rsidRPr="00E57F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2011 г</w:t>
        </w:r>
      </w:smartTag>
    </w:p>
    <w:p w:rsidR="00E57F81" w:rsidRPr="00E57F81" w:rsidRDefault="00E57F81" w:rsidP="00E57F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Смирнов А.Т., Мишин Б.И., Васнев В.А. Основы безопасности жизнедеятельности. Методические рекомендации. 10 </w:t>
      </w:r>
      <w:proofErr w:type="spellStart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Просвещение  2012.</w:t>
      </w:r>
    </w:p>
    <w:p w:rsidR="00E57F81" w:rsidRPr="00E57F81" w:rsidRDefault="00E57F81" w:rsidP="00E57F8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57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Федеральные законы «О статусе военнослужащих», «О воинской обязанности и военной службе», « Положение о порядке прохождения военной службы», « Военная Доктрина», « Об обороне»,  «Об альтернативной </w:t>
      </w:r>
      <w:r w:rsidRPr="00E57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гражданской службе», «О внесении изменений в Федеральный закон «О воинской обязанности и военной службе» № 61-ФЗ и статью 14 Закона РФ «Об образовании», «О противодействии терроризму» // Собрание законодательства Российской Федерации: официальное издание. – М., 1993—2007.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Pr="00E57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Конституция Российской Федерации (действующая редакция).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Интернет-ресурсы </w:t>
      </w:r>
    </w:p>
    <w:p w:rsidR="00E57F81" w:rsidRPr="00E57F81" w:rsidRDefault="00176D3B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www.</w:t>
        </w:r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val="en-US" w:eastAsia="ru-RU"/>
          </w:rPr>
          <w:t>edu</w:t>
        </w:r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</w:hyperlink>
      <w:r w:rsidR="00E57F81"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– </w:t>
      </w:r>
      <w:r w:rsidR="00E57F81" w:rsidRPr="00E57F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портал Российское образование.</w:t>
      </w:r>
      <w:r w:rsidR="00E57F81"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57F81" w:rsidRPr="00E57F81" w:rsidRDefault="00176D3B" w:rsidP="00E57F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http://www.school-obz.org/topics/bzd/bzd.html</w:t>
        </w:r>
      </w:hyperlink>
    </w:p>
    <w:p w:rsidR="00E57F81" w:rsidRPr="00E57F81" w:rsidRDefault="00176D3B" w:rsidP="00E57F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http://www.bibliofond.ru/view.aspx?id=51408</w:t>
        </w:r>
      </w:hyperlink>
    </w:p>
    <w:p w:rsidR="00E57F81" w:rsidRPr="00E57F81" w:rsidRDefault="00176D3B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hyperlink r:id="rId14" w:history="1">
        <w:r w:rsidR="00E57F81" w:rsidRPr="00E57F81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u w:val="single"/>
            <w:lang w:eastAsia="ru-RU"/>
          </w:rPr>
          <w:t>http://www.vevivi.ru/best/Diagnostika-opasnostei-i-ugroz-ref1961.html</w:t>
        </w:r>
      </w:hyperlink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BBC" w:rsidRDefault="00FD7BB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BBC" w:rsidRDefault="00FD7BB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BBC" w:rsidRDefault="00FD7BB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BBC" w:rsidRDefault="00FD7BB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D7BBC" w:rsidRPr="00E57F81" w:rsidRDefault="00FD7BBC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57F81" w:rsidRPr="00E57F81" w:rsidRDefault="00E57F81" w:rsidP="00E57F81">
      <w:pPr>
        <w:keepNext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  <w:r w:rsidR="00AB6DD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Учебного предмета</w:t>
      </w:r>
    </w:p>
    <w:p w:rsidR="00E57F81" w:rsidRPr="00E57F81" w:rsidRDefault="00E57F81" w:rsidP="00E57F8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</w:t>
      </w:r>
      <w:r w:rsidR="00AB6DD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  <w:r w:rsidRPr="00E57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процессе проведения учебных занятий, контрольных работ и промежуточной аттестации</w:t>
      </w:r>
    </w:p>
    <w:tbl>
      <w:tblPr>
        <w:tblW w:w="97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8"/>
        <w:gridCol w:w="5180"/>
      </w:tblGrid>
      <w:tr w:rsidR="00E57F81" w:rsidRPr="00E57F81" w:rsidTr="009A6FCC">
        <w:trPr>
          <w:trHeight w:val="94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F81" w:rsidRPr="00E57F81" w:rsidRDefault="00E57F81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57F81" w:rsidRPr="00E57F81" w:rsidRDefault="00E57F81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7F81" w:rsidRPr="00E57F81" w:rsidRDefault="00E57F81" w:rsidP="00E57F8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07A23" w:rsidRPr="00E57F81" w:rsidTr="00383EA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A23" w:rsidRPr="00E57F81" w:rsidRDefault="00207A23" w:rsidP="00E57F81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A23" w:rsidRPr="00207A23" w:rsidRDefault="00207A23" w:rsidP="00E57F81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практической работы. Выполнение индивидуальных заданий. Ситуационные задачи. Тестирование. Контрольная работа. Анализ результатов внеаудиторной самостоятельной работы обучающихся.</w:t>
            </w:r>
          </w:p>
          <w:p w:rsidR="00207A23" w:rsidRPr="00207A23" w:rsidRDefault="00207A23" w:rsidP="00E57F81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Тестирование. Контрольная работа. Анализ результатов внеаудиторной самостоятельной работы обучающихся. Индивидуальные задания. Подготовка презентаций, докладов, сообщений, рефератов. Ситуационные задачи.  Анализ результатов внеаудиторной самостоятельной работы обучающихся.</w:t>
            </w:r>
          </w:p>
          <w:p w:rsidR="00207A23" w:rsidRPr="00E57F81" w:rsidRDefault="00207A23" w:rsidP="00E57F8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7A23" w:rsidRPr="00207A23" w:rsidTr="00383EA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•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>личностных: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личностных, в том числе духовных и физических, качеств, обеспечивающих защищенность жизненно важных интересов личности от внешних и внутренних угроз;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готовность к служению Отечеству, его защите; 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 потребности  соблюдать  нормы  здорового  образа  жизни,  осознанно выполнять правила безопасности жизнедеятельности;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исключение из своей жизни вредных привычек (курения, пьянства и т. д.);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воспитание ответственного отношения к сохранению окружающей природной среды, личному здоровью, как к индивидуальной и общественной ценности;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освоение приемов действий в опасных и чрезвычайных ситуациях  природного, техногенного и социального характера;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•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 xml:space="preserve"> </w:t>
            </w:r>
            <w:proofErr w:type="spellStart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метапредметных</w:t>
            </w:r>
            <w:proofErr w:type="spellEnd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: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овладение умениями формулировать личные понятия о безопасности;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анализировать причины возникновения опасных и чрезвычайных  ситуаций;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обобщать и сравнивать последствия 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опасных и чрезвычайных ситуаций;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выявлять причинно-следственные связи опасных ситуаций и их влияние на безопасность жизнедеятельности человека;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умения предвидеть возникновение опасных ситуаций  по характерным признакам их появления, а также на основе анализа специальной информации, получаемой из различных источников;</w:t>
            </w:r>
          </w:p>
          <w:p w:rsidR="00A752F2" w:rsidRPr="00207A23" w:rsidRDefault="00207A23" w:rsidP="00A752F2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развитие умения применять полученные теоретические знания на практике: 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 xml:space="preserve">принимать обоснованные решения и вырабатывать план  действий в конкретной опасной ситуации с учетом реально складывающейся обстановки и </w:t>
            </w:r>
            <w:r w:rsidR="00A752F2" w:rsidRPr="0020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практической работы. Выполнение индивидуальных заданий. Ситуационные задачи. Тестирование. Контрольная работа. Анализ результатов внеаудиторной самостоятельной работы обучающихся.</w:t>
            </w:r>
          </w:p>
          <w:p w:rsidR="00A752F2" w:rsidRPr="00207A23" w:rsidRDefault="00A752F2" w:rsidP="00A752F2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Тестирование. Контрольная работа. Анализ результатов внеаудиторной самостоятельной работы обучающихся. Индивидуальные задания. Подготовка презентаций, докладов, сообщений, рефератов. Ситуационные задачи.  Анализ результатов внеаудиторной самостоятельной работы обучающихся.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индивидуальных возможностей;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 безопасного поведения;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умения информировать о результатах своих наблюдений, участвовать в дискуссии, отстаивать свою точку зрения, находить  компромиссное решение в различных ситуациях;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освоение знания устройства и принципов действия бытовых приборов и других технических средств, используемых в повседневной жизни;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приобретение опыта локализации возможных опасных ситуаций, связанных с нарушением работы технических 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средств и правил их эксплуатации;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установки на здоровый образ жизни;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необходимых физических качеств: выносливости, силы, ловкости, гибкости, скоростных качеств, достаточных для того, чтобы  выдерживать необходимые умственные и физические нагрузки;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•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ab/>
              <w:t xml:space="preserve"> предметных: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представлений о культуре безопасности жизнедеятельности, в том числе о культуре экологической безопасности 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получение знания основ государственной системы, российского законодательства, направленного на защиту населения от внешних и внутренних угроз;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представлений о необходимости отрицания экстремизма, терроризма, других действий противоправного характера, а также асоциального поведения;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освоение знания распространенных опасных и чрезвычайных ситуаций природного, техногенного и социального характера;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- освоение знания факторов, пагубно </w:t>
            </w: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lastRenderedPageBreak/>
              <w:t>влияющих на здоровье человека;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освоение  знания  основных  видов  военно-профессиональной 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  <w:p w:rsidR="00207A23" w:rsidRPr="00207A23" w:rsidRDefault="00207A23" w:rsidP="00207A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207A23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- 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профилактике.</w:t>
            </w:r>
          </w:p>
          <w:p w:rsidR="00207A23" w:rsidRPr="00207A23" w:rsidRDefault="00207A23" w:rsidP="00E57F81">
            <w:pPr>
              <w:spacing w:before="20"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7A23" w:rsidRPr="00207A23" w:rsidRDefault="00207A23" w:rsidP="00E57F8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57F81" w:rsidRPr="00207A23" w:rsidRDefault="00E57F81" w:rsidP="00E57F8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F81" w:rsidRPr="00207A23" w:rsidRDefault="00E57F81" w:rsidP="00E57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ED3" w:rsidRDefault="00EE7ED3"/>
    <w:sectPr w:rsidR="00EE7ED3" w:rsidSect="009A6FCC"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D3B" w:rsidRDefault="00176D3B">
      <w:pPr>
        <w:spacing w:after="0" w:line="240" w:lineRule="auto"/>
      </w:pPr>
      <w:r>
        <w:separator/>
      </w:r>
    </w:p>
  </w:endnote>
  <w:endnote w:type="continuationSeparator" w:id="0">
    <w:p w:rsidR="00176D3B" w:rsidRDefault="0017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BDF" w:rsidRDefault="00977BDF" w:rsidP="009A6FCC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77BDF" w:rsidRDefault="00977BD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BDF" w:rsidRDefault="00977BDF" w:rsidP="009A6FCC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A3734">
      <w:rPr>
        <w:rStyle w:val="af"/>
        <w:noProof/>
      </w:rPr>
      <w:t>33</w:t>
    </w:r>
    <w:r>
      <w:rPr>
        <w:rStyle w:val="af"/>
      </w:rPr>
      <w:fldChar w:fldCharType="end"/>
    </w:r>
  </w:p>
  <w:p w:rsidR="00977BDF" w:rsidRDefault="00977BD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D3B" w:rsidRDefault="00176D3B">
      <w:pPr>
        <w:spacing w:after="0" w:line="240" w:lineRule="auto"/>
      </w:pPr>
      <w:r>
        <w:separator/>
      </w:r>
    </w:p>
  </w:footnote>
  <w:footnote w:type="continuationSeparator" w:id="0">
    <w:p w:rsidR="00176D3B" w:rsidRDefault="00176D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AD0"/>
    <w:multiLevelType w:val="hybridMultilevel"/>
    <w:tmpl w:val="47BEA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6748A8"/>
    <w:multiLevelType w:val="hybridMultilevel"/>
    <w:tmpl w:val="42D66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C5630"/>
    <w:multiLevelType w:val="hybridMultilevel"/>
    <w:tmpl w:val="5BAEB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3078A6"/>
    <w:multiLevelType w:val="hybridMultilevel"/>
    <w:tmpl w:val="933AA508"/>
    <w:lvl w:ilvl="0" w:tplc="A064BCA4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6">
    <w:nsid w:val="128656E0"/>
    <w:multiLevelType w:val="multilevel"/>
    <w:tmpl w:val="35348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38152C"/>
    <w:multiLevelType w:val="hybridMultilevel"/>
    <w:tmpl w:val="74CEA2FA"/>
    <w:lvl w:ilvl="0" w:tplc="BBBCB0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4F6284F"/>
    <w:multiLevelType w:val="multilevel"/>
    <w:tmpl w:val="62642B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00195E"/>
    <w:multiLevelType w:val="hybridMultilevel"/>
    <w:tmpl w:val="3BE05648"/>
    <w:lvl w:ilvl="0" w:tplc="A3687A9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1">
    <w:nsid w:val="332A156C"/>
    <w:multiLevelType w:val="hybridMultilevel"/>
    <w:tmpl w:val="87A2D3B6"/>
    <w:lvl w:ilvl="0" w:tplc="5876FDE2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2">
    <w:nsid w:val="348350A7"/>
    <w:multiLevelType w:val="hybridMultilevel"/>
    <w:tmpl w:val="C4B4E728"/>
    <w:lvl w:ilvl="0" w:tplc="C9007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512CF5"/>
    <w:multiLevelType w:val="hybridMultilevel"/>
    <w:tmpl w:val="B46ABEEC"/>
    <w:lvl w:ilvl="0" w:tplc="D7C66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08037A"/>
    <w:multiLevelType w:val="hybridMultilevel"/>
    <w:tmpl w:val="2924B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396121B"/>
    <w:multiLevelType w:val="hybridMultilevel"/>
    <w:tmpl w:val="045CA8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3C64E69"/>
    <w:multiLevelType w:val="multilevel"/>
    <w:tmpl w:val="BB8438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3F005F1"/>
    <w:multiLevelType w:val="hybridMultilevel"/>
    <w:tmpl w:val="3196B2FE"/>
    <w:lvl w:ilvl="0" w:tplc="505075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E412B4"/>
    <w:multiLevelType w:val="hybridMultilevel"/>
    <w:tmpl w:val="83CA7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796D0E"/>
    <w:multiLevelType w:val="hybridMultilevel"/>
    <w:tmpl w:val="BF1AB9D0"/>
    <w:lvl w:ilvl="0" w:tplc="4580D0BE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1">
    <w:nsid w:val="55CC4CC4"/>
    <w:multiLevelType w:val="hybridMultilevel"/>
    <w:tmpl w:val="73F03B9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5FC654C"/>
    <w:multiLevelType w:val="hybridMultilevel"/>
    <w:tmpl w:val="577EED30"/>
    <w:lvl w:ilvl="0" w:tplc="D410F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abstractNum w:abstractNumId="23">
    <w:nsid w:val="596F33BB"/>
    <w:multiLevelType w:val="multilevel"/>
    <w:tmpl w:val="8EC225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25">
    <w:nsid w:val="64F55582"/>
    <w:multiLevelType w:val="multilevel"/>
    <w:tmpl w:val="45DEB4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2D6324"/>
    <w:multiLevelType w:val="hybridMultilevel"/>
    <w:tmpl w:val="73F03B9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>
    <w:nsid w:val="6BCC3A25"/>
    <w:multiLevelType w:val="hybridMultilevel"/>
    <w:tmpl w:val="28F48A28"/>
    <w:lvl w:ilvl="0" w:tplc="709A360A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3"/>
        </w:tabs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3"/>
        </w:tabs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3"/>
        </w:tabs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3"/>
        </w:tabs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3"/>
        </w:tabs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3"/>
        </w:tabs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3"/>
        </w:tabs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3"/>
        </w:tabs>
        <w:ind w:left="6163" w:hanging="180"/>
      </w:pPr>
    </w:lvl>
  </w:abstractNum>
  <w:abstractNum w:abstractNumId="28">
    <w:nsid w:val="71DE1D59"/>
    <w:multiLevelType w:val="multilevel"/>
    <w:tmpl w:val="472CF63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720D1AC9"/>
    <w:multiLevelType w:val="hybridMultilevel"/>
    <w:tmpl w:val="2924B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350FBD"/>
    <w:multiLevelType w:val="multilevel"/>
    <w:tmpl w:val="6C6844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0"/>
  </w:num>
  <w:num w:numId="3">
    <w:abstractNumId w:val="7"/>
  </w:num>
  <w:num w:numId="4">
    <w:abstractNumId w:val="8"/>
  </w:num>
  <w:num w:numId="5">
    <w:abstractNumId w:val="15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0"/>
  </w:num>
  <w:num w:numId="11">
    <w:abstractNumId w:val="21"/>
  </w:num>
  <w:num w:numId="12">
    <w:abstractNumId w:val="26"/>
  </w:num>
  <w:num w:numId="13">
    <w:abstractNumId w:val="24"/>
  </w:num>
  <w:num w:numId="14">
    <w:abstractNumId w:val="3"/>
  </w:num>
  <w:num w:numId="15">
    <w:abstractNumId w:val="19"/>
  </w:num>
  <w:num w:numId="16">
    <w:abstractNumId w:val="1"/>
  </w:num>
  <w:num w:numId="17">
    <w:abstractNumId w:val="23"/>
  </w:num>
  <w:num w:numId="18">
    <w:abstractNumId w:val="28"/>
  </w:num>
  <w:num w:numId="19">
    <w:abstractNumId w:val="2"/>
  </w:num>
  <w:num w:numId="20">
    <w:abstractNumId w:val="18"/>
  </w:num>
  <w:num w:numId="21">
    <w:abstractNumId w:val="17"/>
  </w:num>
  <w:num w:numId="22">
    <w:abstractNumId w:val="20"/>
  </w:num>
  <w:num w:numId="23">
    <w:abstractNumId w:val="12"/>
  </w:num>
  <w:num w:numId="24">
    <w:abstractNumId w:val="22"/>
  </w:num>
  <w:num w:numId="25">
    <w:abstractNumId w:val="27"/>
  </w:num>
  <w:num w:numId="26">
    <w:abstractNumId w:val="5"/>
  </w:num>
  <w:num w:numId="27">
    <w:abstractNumId w:val="11"/>
  </w:num>
  <w:num w:numId="28">
    <w:abstractNumId w:val="13"/>
  </w:num>
  <w:num w:numId="29">
    <w:abstractNumId w:val="16"/>
  </w:num>
  <w:num w:numId="30">
    <w:abstractNumId w:val="25"/>
  </w:num>
  <w:num w:numId="31">
    <w:abstractNumId w:val="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7F81"/>
    <w:rsid w:val="00010E6B"/>
    <w:rsid w:val="00016DE3"/>
    <w:rsid w:val="00025BE0"/>
    <w:rsid w:val="00037252"/>
    <w:rsid w:val="00076D8F"/>
    <w:rsid w:val="00087B3B"/>
    <w:rsid w:val="00095EDD"/>
    <w:rsid w:val="000B75C7"/>
    <w:rsid w:val="00144D2F"/>
    <w:rsid w:val="00176D3B"/>
    <w:rsid w:val="00207A23"/>
    <w:rsid w:val="0024796C"/>
    <w:rsid w:val="002A57A4"/>
    <w:rsid w:val="002D4768"/>
    <w:rsid w:val="00307788"/>
    <w:rsid w:val="00333574"/>
    <w:rsid w:val="00383EAF"/>
    <w:rsid w:val="003A7FAA"/>
    <w:rsid w:val="003D3B56"/>
    <w:rsid w:val="003F08E6"/>
    <w:rsid w:val="00426DDC"/>
    <w:rsid w:val="004841CD"/>
    <w:rsid w:val="004842CB"/>
    <w:rsid w:val="004E21AF"/>
    <w:rsid w:val="0052051E"/>
    <w:rsid w:val="00532A6F"/>
    <w:rsid w:val="00596387"/>
    <w:rsid w:val="005C0B51"/>
    <w:rsid w:val="00685125"/>
    <w:rsid w:val="0073111B"/>
    <w:rsid w:val="00762151"/>
    <w:rsid w:val="007637E2"/>
    <w:rsid w:val="00780851"/>
    <w:rsid w:val="007863B6"/>
    <w:rsid w:val="007C161F"/>
    <w:rsid w:val="007E10AC"/>
    <w:rsid w:val="007F48B9"/>
    <w:rsid w:val="008144C2"/>
    <w:rsid w:val="00824D73"/>
    <w:rsid w:val="0087693C"/>
    <w:rsid w:val="008A18AB"/>
    <w:rsid w:val="008A3ACC"/>
    <w:rsid w:val="008B7D8F"/>
    <w:rsid w:val="008E5D46"/>
    <w:rsid w:val="008F4833"/>
    <w:rsid w:val="009659C3"/>
    <w:rsid w:val="00973D14"/>
    <w:rsid w:val="00977BDF"/>
    <w:rsid w:val="00992582"/>
    <w:rsid w:val="009A6FCC"/>
    <w:rsid w:val="009E2361"/>
    <w:rsid w:val="00A373B2"/>
    <w:rsid w:val="00A54CA7"/>
    <w:rsid w:val="00A752F2"/>
    <w:rsid w:val="00A779CB"/>
    <w:rsid w:val="00A96B8C"/>
    <w:rsid w:val="00AB6DD6"/>
    <w:rsid w:val="00AD0870"/>
    <w:rsid w:val="00B2459F"/>
    <w:rsid w:val="00B44AC9"/>
    <w:rsid w:val="00B5266B"/>
    <w:rsid w:val="00C017D2"/>
    <w:rsid w:val="00C40200"/>
    <w:rsid w:val="00C40566"/>
    <w:rsid w:val="00C75F7E"/>
    <w:rsid w:val="00CA3734"/>
    <w:rsid w:val="00CB4ABD"/>
    <w:rsid w:val="00CC2A38"/>
    <w:rsid w:val="00D5201F"/>
    <w:rsid w:val="00D84495"/>
    <w:rsid w:val="00DA6088"/>
    <w:rsid w:val="00DD23C8"/>
    <w:rsid w:val="00E402BF"/>
    <w:rsid w:val="00E57F81"/>
    <w:rsid w:val="00E617A2"/>
    <w:rsid w:val="00E63D16"/>
    <w:rsid w:val="00ED77DA"/>
    <w:rsid w:val="00EE7ED3"/>
    <w:rsid w:val="00FD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88"/>
  </w:style>
  <w:style w:type="paragraph" w:styleId="1">
    <w:name w:val="heading 1"/>
    <w:basedOn w:val="a"/>
    <w:next w:val="a"/>
    <w:link w:val="10"/>
    <w:qFormat/>
    <w:rsid w:val="00E57F8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57F8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E57F8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57F8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57F8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7F8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57F8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7F81"/>
  </w:style>
  <w:style w:type="table" w:styleId="a3">
    <w:name w:val="Table Grid"/>
    <w:basedOn w:val="a1"/>
    <w:uiPriority w:val="59"/>
    <w:rsid w:val="00E57F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E57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E57F81"/>
    <w:pPr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rsid w:val="00E57F81"/>
    <w:rPr>
      <w:color w:val="0000FF"/>
      <w:u w:val="single"/>
    </w:rPr>
  </w:style>
  <w:style w:type="paragraph" w:customStyle="1" w:styleId="ConsPlusTitle">
    <w:name w:val="ConsPlusTitle"/>
    <w:uiPriority w:val="99"/>
    <w:rsid w:val="00E57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6">
    <w:name w:val="Основной текст Знак"/>
    <w:link w:val="a7"/>
    <w:rsid w:val="00E57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6"/>
    <w:rsid w:val="00E57F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E57F81"/>
  </w:style>
  <w:style w:type="paragraph" w:styleId="21">
    <w:name w:val="Body Text Indent 2"/>
    <w:basedOn w:val="a"/>
    <w:link w:val="22"/>
    <w:uiPriority w:val="99"/>
    <w:semiHidden/>
    <w:unhideWhenUsed/>
    <w:rsid w:val="00E57F8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57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text">
    <w:name w:val="maintext"/>
    <w:basedOn w:val="a"/>
    <w:rsid w:val="00E57F8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1">
    <w:name w:val="Основной текст с отступом 3 Знак"/>
    <w:link w:val="32"/>
    <w:uiPriority w:val="99"/>
    <w:semiHidden/>
    <w:rsid w:val="00E57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E57F8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E57F81"/>
    <w:rPr>
      <w:sz w:val="16"/>
      <w:szCs w:val="16"/>
    </w:rPr>
  </w:style>
  <w:style w:type="character" w:customStyle="1" w:styleId="a8">
    <w:name w:val="Текст сноски Знак"/>
    <w:link w:val="a9"/>
    <w:semiHidden/>
    <w:rsid w:val="00E57F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8"/>
    <w:semiHidden/>
    <w:rsid w:val="00E57F81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basedOn w:val="a0"/>
    <w:uiPriority w:val="99"/>
    <w:semiHidden/>
    <w:rsid w:val="00E57F81"/>
    <w:rPr>
      <w:sz w:val="20"/>
      <w:szCs w:val="20"/>
    </w:rPr>
  </w:style>
  <w:style w:type="character" w:customStyle="1" w:styleId="aa">
    <w:name w:val="Текст Знак"/>
    <w:link w:val="ab"/>
    <w:semiHidden/>
    <w:rsid w:val="00E57F8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Plain Text"/>
    <w:basedOn w:val="a"/>
    <w:link w:val="aa"/>
    <w:semiHidden/>
    <w:rsid w:val="00E57F8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Текст Знак1"/>
    <w:basedOn w:val="a0"/>
    <w:uiPriority w:val="99"/>
    <w:semiHidden/>
    <w:rsid w:val="00E57F81"/>
    <w:rPr>
      <w:rFonts w:ascii="Consolas" w:hAnsi="Consolas"/>
      <w:sz w:val="21"/>
      <w:szCs w:val="21"/>
    </w:rPr>
  </w:style>
  <w:style w:type="paragraph" w:customStyle="1" w:styleId="ac">
    <w:name w:val="Стиль"/>
    <w:rsid w:val="00E57F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E57F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E57F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E57F81"/>
  </w:style>
  <w:style w:type="paragraph" w:styleId="af0">
    <w:name w:val="header"/>
    <w:basedOn w:val="a"/>
    <w:link w:val="af1"/>
    <w:rsid w:val="00E57F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E57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57F8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7F81"/>
    <w:rPr>
      <w:rFonts w:ascii="Tahoma" w:eastAsia="Times New Roman" w:hAnsi="Tahoma" w:cs="Times New Roman"/>
      <w:sz w:val="16"/>
      <w:szCs w:val="16"/>
    </w:rPr>
  </w:style>
  <w:style w:type="character" w:customStyle="1" w:styleId="FontStyle52">
    <w:name w:val="Font Style52"/>
    <w:uiPriority w:val="99"/>
    <w:rsid w:val="00207A23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Default">
    <w:name w:val="Default"/>
    <w:rsid w:val="00207A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07A23"/>
    <w:pPr>
      <w:widowControl w:val="0"/>
      <w:autoSpaceDE w:val="0"/>
      <w:autoSpaceDN w:val="0"/>
      <w:adjustRightInd w:val="0"/>
      <w:spacing w:after="0" w:line="54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ibliofond.ru/view.aspx?id=51408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-obz.org/topics/bzd/bzd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du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vevivi.ru/best/Diagnostika-opasnostei-i-ugroz-ref196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13332-290C-4442-AB74-AC4D9653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41</Pages>
  <Words>10388</Words>
  <Characters>59214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ПУ-84</Company>
  <LinksUpToDate>false</LinksUpToDate>
  <CharactersWithSpaces>69464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 Е.А.</dc:creator>
  <cp:lastModifiedBy>вцпо</cp:lastModifiedBy>
  <cp:revision>38</cp:revision>
  <cp:lastPrinted>2020-09-22T02:43:00Z</cp:lastPrinted>
  <dcterms:created xsi:type="dcterms:W3CDTF">2020-09-15T03:34:00Z</dcterms:created>
  <dcterms:modified xsi:type="dcterms:W3CDTF">2023-05-31T02:47:00Z</dcterms:modified>
</cp:coreProperties>
</file>